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415AA607" w14:textId="040007CA" w:rsidR="00360952" w:rsidRDefault="00360952">
      <w:pPr>
        <w:jc w:val="both"/>
        <w:rPr>
          <w:sz w:val="22"/>
          <w:szCs w:val="22"/>
          <w:lang w:val="en-GB"/>
        </w:rPr>
      </w:pPr>
    </w:p>
    <w:p w14:paraId="1037855C" w14:textId="77777777" w:rsidR="003C1EF8" w:rsidRPr="0094142A" w:rsidRDefault="003C1EF8">
      <w:pPr>
        <w:jc w:val="both"/>
        <w:rPr>
          <w:sz w:val="22"/>
          <w:szCs w:val="22"/>
          <w:lang w:val="en-GB"/>
        </w:rPr>
      </w:pPr>
      <w:r w:rsidRPr="00360952">
        <w:rPr>
          <w:sz w:val="22"/>
          <w:szCs w:val="22"/>
          <w:lang w:val="en-GB"/>
        </w:rPr>
        <w:br w:type="page"/>
      </w:r>
    </w:p>
    <w:p w14:paraId="18BF3787" w14:textId="4E860D6C" w:rsidR="003C1EF8" w:rsidRDefault="003C1EF8" w:rsidP="002C46DE">
      <w:pPr>
        <w:jc w:val="center"/>
        <w:rPr>
          <w:b/>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76D47CEC" w14:textId="77777777" w:rsidR="002C46DE" w:rsidRPr="0094142A" w:rsidRDefault="002C46DE" w:rsidP="002C46DE">
      <w:pPr>
        <w:jc w:val="center"/>
        <w:rPr>
          <w:sz w:val="22"/>
          <w:szCs w:val="22"/>
          <w:lang w:val="en-GB"/>
        </w:rPr>
      </w:pPr>
    </w:p>
    <w:p w14:paraId="7AC1E52B" w14:textId="77777777"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1B8E928"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A165D7" w:rsidRPr="009E3DC0">
        <w:rPr>
          <w:lang w:val="en-US"/>
        </w:rPr>
        <w:t xml:space="preserve"> </w:t>
      </w:r>
      <w:hyperlink r:id="rId8" w:history="1">
        <w:r w:rsidR="005C3EFA" w:rsidRPr="009E3DC0">
          <w:rPr>
            <w:rStyle w:val="Hyperlink"/>
            <w:rFonts w:ascii="Times New Roman" w:hAnsi="Times New Roman"/>
            <w:sz w:val="22"/>
            <w:szCs w:val="22"/>
            <w:lang w:val="en-US"/>
          </w:rPr>
          <w:t>http://ec.europa.eu/europeaid/prag/document.do</w:t>
        </w:r>
      </w:hyperlink>
      <w:r w:rsidR="00EB72CC" w:rsidRPr="0094142A">
        <w:rPr>
          <w:rFonts w:ascii="Times New Roman" w:hAnsi="Times New Roman"/>
          <w:sz w:val="22"/>
          <w:szCs w:val="22"/>
          <w:lang w:val="en-GB"/>
        </w:rPr>
        <w:t>).</w:t>
      </w:r>
    </w:p>
    <w:p w14:paraId="577C0A25" w14:textId="77777777" w:rsidR="003C1EF8" w:rsidRPr="0094142A" w:rsidRDefault="003C1EF8">
      <w:pPr>
        <w:jc w:val="both"/>
        <w:rPr>
          <w:sz w:val="22"/>
          <w:szCs w:val="22"/>
          <w:lang w:val="en-GB"/>
        </w:rPr>
      </w:pPr>
      <w:r w:rsidRPr="0094142A">
        <w:rPr>
          <w:b/>
          <w:sz w:val="22"/>
          <w:szCs w:val="22"/>
          <w:lang w:val="en-GB"/>
        </w:rPr>
        <w:br w:type="page"/>
      </w:r>
    </w:p>
    <w:p w14:paraId="4C9E0BB3" w14:textId="77777777" w:rsidR="003C1EF8" w:rsidRPr="0094142A" w:rsidRDefault="003C1EF8" w:rsidP="00C936A6">
      <w:pPr>
        <w:pStyle w:val="Heading1"/>
      </w:pPr>
      <w:bookmarkStart w:id="5" w:name="_Toc416867499"/>
      <w:r w:rsidRPr="0094142A">
        <w:t>GENERAL PART</w:t>
      </w:r>
      <w:bookmarkEnd w:id="5"/>
    </w:p>
    <w:p w14:paraId="6633BF32"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3C1EF8" w:rsidRPr="0094142A" w14:paraId="13624722" w14:textId="77777777" w:rsidTr="00FF61FD">
        <w:tc>
          <w:tcPr>
            <w:tcW w:w="5433" w:type="dxa"/>
            <w:tcBorders>
              <w:bottom w:val="nil"/>
            </w:tcBorders>
          </w:tcPr>
          <w:p w14:paraId="6DE21BF8" w14:textId="77777777" w:rsidR="003C1EF8" w:rsidRPr="0094142A" w:rsidRDefault="003C1EF8" w:rsidP="003C1EF8">
            <w:pPr>
              <w:keepNext/>
              <w:jc w:val="center"/>
              <w:rPr>
                <w:lang w:val="en-GB"/>
              </w:rPr>
            </w:pPr>
          </w:p>
        </w:tc>
        <w:tc>
          <w:tcPr>
            <w:tcW w:w="2400"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1239"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FF61FD">
        <w:tc>
          <w:tcPr>
            <w:tcW w:w="5433"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2400" w:type="dxa"/>
          </w:tcPr>
          <w:p w14:paraId="579BAF2F" w14:textId="56AD58AC" w:rsidR="003C1EF8" w:rsidRPr="0094142A" w:rsidRDefault="0029508D" w:rsidP="003C1EF8">
            <w:pPr>
              <w:rPr>
                <w:sz w:val="22"/>
                <w:lang w:val="en-GB"/>
              </w:rPr>
            </w:pPr>
            <w:r>
              <w:rPr>
                <w:sz w:val="22"/>
                <w:lang w:val="en-GB"/>
              </w:rPr>
              <w:t>N/a</w:t>
            </w:r>
          </w:p>
        </w:tc>
        <w:tc>
          <w:tcPr>
            <w:tcW w:w="1239" w:type="dxa"/>
          </w:tcPr>
          <w:p w14:paraId="0A9C719F" w14:textId="5C08114B" w:rsidR="003C1EF8" w:rsidRPr="0094142A" w:rsidRDefault="0029508D" w:rsidP="003C1EF8">
            <w:pPr>
              <w:jc w:val="both"/>
              <w:rPr>
                <w:sz w:val="22"/>
                <w:lang w:val="en-GB"/>
              </w:rPr>
            </w:pPr>
            <w:r>
              <w:rPr>
                <w:sz w:val="22"/>
                <w:lang w:val="en-GB"/>
              </w:rPr>
              <w:t>N/a</w:t>
            </w:r>
          </w:p>
        </w:tc>
      </w:tr>
      <w:tr w:rsidR="003C1EF8" w:rsidRPr="0094142A" w14:paraId="41C4DC80" w14:textId="77777777" w:rsidTr="00FF61FD">
        <w:tc>
          <w:tcPr>
            <w:tcW w:w="5433" w:type="dxa"/>
            <w:shd w:val="pct10" w:color="auto" w:fill="FFFFFF"/>
          </w:tcPr>
          <w:p w14:paraId="09B1B6CA" w14:textId="77777777" w:rsidR="003C1EF8" w:rsidRPr="0094142A" w:rsidRDefault="003C1EF8" w:rsidP="003C1EF8">
            <w:pPr>
              <w:keepNext/>
              <w:rPr>
                <w:b/>
                <w:sz w:val="22"/>
                <w:lang w:val="en-GB"/>
              </w:rPr>
            </w:pPr>
            <w:r w:rsidRPr="0094142A">
              <w:rPr>
                <w:b/>
                <w:sz w:val="22"/>
                <w:lang w:val="en-GB"/>
              </w:rPr>
              <w:t>Site visit</w:t>
            </w:r>
          </w:p>
        </w:tc>
        <w:tc>
          <w:tcPr>
            <w:tcW w:w="2400" w:type="dxa"/>
          </w:tcPr>
          <w:p w14:paraId="01BE1224" w14:textId="5869289A" w:rsidR="003C1EF8" w:rsidRPr="0094142A" w:rsidRDefault="0029508D" w:rsidP="003C1EF8">
            <w:pPr>
              <w:rPr>
                <w:sz w:val="22"/>
                <w:lang w:val="en-GB"/>
              </w:rPr>
            </w:pPr>
            <w:r>
              <w:rPr>
                <w:sz w:val="22"/>
                <w:lang w:val="en-GB"/>
              </w:rPr>
              <w:t>N/a</w:t>
            </w:r>
          </w:p>
        </w:tc>
        <w:tc>
          <w:tcPr>
            <w:tcW w:w="1239" w:type="dxa"/>
          </w:tcPr>
          <w:p w14:paraId="73CAAFBD" w14:textId="798A02C1" w:rsidR="003C1EF8" w:rsidRPr="0094142A" w:rsidRDefault="0029508D" w:rsidP="003C1EF8">
            <w:pPr>
              <w:jc w:val="both"/>
              <w:rPr>
                <w:sz w:val="22"/>
                <w:lang w:val="en-GB"/>
              </w:rPr>
            </w:pPr>
            <w:r>
              <w:rPr>
                <w:sz w:val="22"/>
                <w:lang w:val="en-GB"/>
              </w:rPr>
              <w:t>N/a</w:t>
            </w:r>
          </w:p>
        </w:tc>
      </w:tr>
      <w:tr w:rsidR="00140694" w:rsidRPr="0094142A" w14:paraId="523D80F2" w14:textId="77777777" w:rsidTr="00FF61FD">
        <w:tc>
          <w:tcPr>
            <w:tcW w:w="5433" w:type="dxa"/>
            <w:shd w:val="pct10" w:color="auto" w:fill="FFFFFF"/>
          </w:tcPr>
          <w:p w14:paraId="384BE834" w14:textId="77777777" w:rsidR="00140694" w:rsidRPr="0094142A" w:rsidRDefault="00140694" w:rsidP="00140694">
            <w:pPr>
              <w:keepNext/>
              <w:rPr>
                <w:b/>
                <w:sz w:val="22"/>
                <w:lang w:val="en-GB"/>
              </w:rPr>
            </w:pPr>
            <w:r w:rsidRPr="0094142A">
              <w:rPr>
                <w:b/>
                <w:sz w:val="22"/>
                <w:lang w:val="en-GB"/>
              </w:rPr>
              <w:t>Deadline for request for any additional information from the contracting authority</w:t>
            </w:r>
          </w:p>
        </w:tc>
        <w:tc>
          <w:tcPr>
            <w:tcW w:w="2400" w:type="dxa"/>
          </w:tcPr>
          <w:p w14:paraId="54359DE5" w14:textId="0BE34B2A" w:rsidR="00140694" w:rsidRPr="0094142A" w:rsidRDefault="00140694" w:rsidP="00140694">
            <w:pPr>
              <w:rPr>
                <w:sz w:val="22"/>
                <w:lang w:val="en-GB"/>
              </w:rPr>
            </w:pPr>
            <w:r>
              <w:rPr>
                <w:sz w:val="22"/>
                <w:lang w:val="en-GB"/>
              </w:rPr>
              <w:t>22.03.2026</w:t>
            </w:r>
          </w:p>
        </w:tc>
        <w:tc>
          <w:tcPr>
            <w:tcW w:w="1239" w:type="dxa"/>
          </w:tcPr>
          <w:p w14:paraId="27F73874" w14:textId="33855C00" w:rsidR="00140694" w:rsidRPr="0094142A" w:rsidRDefault="00140694" w:rsidP="00140694">
            <w:pPr>
              <w:jc w:val="both"/>
              <w:rPr>
                <w:sz w:val="22"/>
                <w:lang w:val="en-GB"/>
              </w:rPr>
            </w:pPr>
            <w:r>
              <w:rPr>
                <w:sz w:val="22"/>
                <w:lang w:val="en-GB"/>
              </w:rPr>
              <w:t>17:00</w:t>
            </w:r>
          </w:p>
        </w:tc>
      </w:tr>
      <w:tr w:rsidR="00140694" w:rsidRPr="0094142A" w14:paraId="7C6E6BE3" w14:textId="77777777" w:rsidTr="00FF61FD">
        <w:tc>
          <w:tcPr>
            <w:tcW w:w="5433" w:type="dxa"/>
            <w:shd w:val="pct10" w:color="auto" w:fill="FFFFFF"/>
          </w:tcPr>
          <w:p w14:paraId="1C88B6B5" w14:textId="77777777" w:rsidR="00140694" w:rsidRPr="0094142A" w:rsidRDefault="00140694" w:rsidP="00140694">
            <w:pPr>
              <w:rPr>
                <w:b/>
                <w:sz w:val="22"/>
                <w:lang w:val="en-GB"/>
              </w:rPr>
            </w:pPr>
            <w:r w:rsidRPr="0094142A">
              <w:rPr>
                <w:b/>
                <w:sz w:val="22"/>
                <w:lang w:val="en-GB"/>
              </w:rPr>
              <w:t>Last date on which additional information are issued by the contracting authority</w:t>
            </w:r>
          </w:p>
        </w:tc>
        <w:tc>
          <w:tcPr>
            <w:tcW w:w="2400" w:type="dxa"/>
          </w:tcPr>
          <w:p w14:paraId="43D5FBB8" w14:textId="5B954719" w:rsidR="00140694" w:rsidRPr="0094142A" w:rsidRDefault="00140694" w:rsidP="00140694">
            <w:pPr>
              <w:rPr>
                <w:sz w:val="22"/>
                <w:lang w:val="en-GB"/>
              </w:rPr>
            </w:pPr>
            <w:r>
              <w:rPr>
                <w:sz w:val="22"/>
                <w:lang w:val="en-GB"/>
              </w:rPr>
              <w:t>29.03.2026</w:t>
            </w:r>
          </w:p>
        </w:tc>
        <w:tc>
          <w:tcPr>
            <w:tcW w:w="1239" w:type="dxa"/>
          </w:tcPr>
          <w:p w14:paraId="0326A401" w14:textId="77777777" w:rsidR="00140694" w:rsidRPr="0094142A" w:rsidRDefault="00140694" w:rsidP="00140694">
            <w:pPr>
              <w:jc w:val="both"/>
              <w:rPr>
                <w:sz w:val="22"/>
                <w:lang w:val="en-GB"/>
              </w:rPr>
            </w:pPr>
            <w:r w:rsidRPr="0094142A">
              <w:rPr>
                <w:sz w:val="22"/>
                <w:lang w:val="en-GB"/>
              </w:rPr>
              <w:t>-</w:t>
            </w:r>
          </w:p>
        </w:tc>
      </w:tr>
      <w:tr w:rsidR="003C1EF8" w:rsidRPr="0094142A" w14:paraId="04D152F0" w14:textId="77777777" w:rsidTr="00FF61FD">
        <w:tc>
          <w:tcPr>
            <w:tcW w:w="5433" w:type="dxa"/>
            <w:shd w:val="pct10" w:color="auto" w:fill="FFFFFF"/>
          </w:tcPr>
          <w:p w14:paraId="332DE625" w14:textId="77777777" w:rsidR="003C1EF8" w:rsidRPr="0094142A" w:rsidRDefault="003C1EF8" w:rsidP="003C1EF8">
            <w:pPr>
              <w:jc w:val="both"/>
              <w:rPr>
                <w:b/>
                <w:sz w:val="22"/>
                <w:lang w:val="en-GB"/>
              </w:rPr>
            </w:pPr>
            <w:r w:rsidRPr="0094142A">
              <w:rPr>
                <w:b/>
                <w:sz w:val="22"/>
                <w:lang w:val="en-GB"/>
              </w:rPr>
              <w:t>Deadline for submission of tenders</w:t>
            </w:r>
          </w:p>
          <w:p w14:paraId="02E2DB9B" w14:textId="77777777" w:rsidR="00FF61FD" w:rsidRPr="0094142A" w:rsidRDefault="00FF61FD" w:rsidP="003C1EF8">
            <w:pPr>
              <w:jc w:val="both"/>
              <w:rPr>
                <w:b/>
                <w:sz w:val="22"/>
                <w:lang w:val="en-GB"/>
              </w:rPr>
            </w:pPr>
          </w:p>
        </w:tc>
        <w:tc>
          <w:tcPr>
            <w:tcW w:w="2400" w:type="dxa"/>
          </w:tcPr>
          <w:p w14:paraId="540F8BB2" w14:textId="0A0DCF32" w:rsidR="003C1EF8" w:rsidRPr="0094142A" w:rsidRDefault="00140694" w:rsidP="003C1EF8">
            <w:pPr>
              <w:rPr>
                <w:sz w:val="22"/>
                <w:lang w:val="en-GB"/>
              </w:rPr>
            </w:pPr>
            <w:r>
              <w:rPr>
                <w:sz w:val="22"/>
                <w:lang w:val="en-GB"/>
              </w:rPr>
              <w:t>06</w:t>
            </w:r>
            <w:r w:rsidR="0029508D">
              <w:rPr>
                <w:sz w:val="22"/>
                <w:lang w:val="en-GB"/>
              </w:rPr>
              <w:t>.0</w:t>
            </w:r>
            <w:r>
              <w:rPr>
                <w:sz w:val="22"/>
                <w:lang w:val="en-GB"/>
              </w:rPr>
              <w:t>4</w:t>
            </w:r>
            <w:r w:rsidR="0029508D">
              <w:rPr>
                <w:sz w:val="22"/>
                <w:lang w:val="en-GB"/>
              </w:rPr>
              <w:t>.202</w:t>
            </w:r>
            <w:r>
              <w:rPr>
                <w:sz w:val="22"/>
                <w:lang w:val="en-GB"/>
              </w:rPr>
              <w:t>6</w:t>
            </w:r>
          </w:p>
        </w:tc>
        <w:tc>
          <w:tcPr>
            <w:tcW w:w="1239" w:type="dxa"/>
          </w:tcPr>
          <w:p w14:paraId="736F02F4" w14:textId="6A11B052" w:rsidR="003C1EF8" w:rsidRPr="0094142A" w:rsidRDefault="0029508D" w:rsidP="003C1EF8">
            <w:pPr>
              <w:jc w:val="both"/>
              <w:rPr>
                <w:sz w:val="22"/>
                <w:lang w:val="en-GB"/>
              </w:rPr>
            </w:pPr>
            <w:r>
              <w:rPr>
                <w:sz w:val="22"/>
                <w:lang w:val="en-GB"/>
              </w:rPr>
              <w:t>10:00</w:t>
            </w:r>
          </w:p>
        </w:tc>
      </w:tr>
      <w:tr w:rsidR="003C1EF8" w:rsidRPr="0094142A" w14:paraId="2B36C405" w14:textId="77777777" w:rsidTr="00FF61FD">
        <w:tc>
          <w:tcPr>
            <w:tcW w:w="5433" w:type="dxa"/>
            <w:shd w:val="pct10" w:color="auto" w:fill="FFFFFF"/>
          </w:tcPr>
          <w:p w14:paraId="6D67843F" w14:textId="77777777" w:rsidR="003C1EF8" w:rsidRPr="0094142A" w:rsidRDefault="003C1EF8" w:rsidP="003C1EF8">
            <w:pPr>
              <w:jc w:val="both"/>
              <w:rPr>
                <w:b/>
                <w:sz w:val="22"/>
                <w:lang w:val="en-GB"/>
              </w:rPr>
            </w:pPr>
            <w:r w:rsidRPr="0094142A">
              <w:rPr>
                <w:b/>
                <w:sz w:val="22"/>
                <w:lang w:val="en-GB"/>
              </w:rPr>
              <w:t>Tender opening session</w:t>
            </w:r>
          </w:p>
          <w:p w14:paraId="37495488" w14:textId="77777777" w:rsidR="00FF61FD" w:rsidRPr="0094142A" w:rsidRDefault="00FF61FD" w:rsidP="003C1EF8">
            <w:pPr>
              <w:jc w:val="both"/>
              <w:rPr>
                <w:b/>
                <w:sz w:val="22"/>
                <w:lang w:val="en-GB"/>
              </w:rPr>
            </w:pPr>
          </w:p>
        </w:tc>
        <w:tc>
          <w:tcPr>
            <w:tcW w:w="2400" w:type="dxa"/>
          </w:tcPr>
          <w:p w14:paraId="133CB1C3" w14:textId="6B539754" w:rsidR="003C1EF8" w:rsidRPr="0094142A" w:rsidRDefault="00140694" w:rsidP="003C1EF8">
            <w:pPr>
              <w:rPr>
                <w:sz w:val="22"/>
                <w:lang w:val="en-GB"/>
              </w:rPr>
            </w:pPr>
            <w:r>
              <w:rPr>
                <w:sz w:val="22"/>
                <w:lang w:val="en-GB"/>
              </w:rPr>
              <w:t>06</w:t>
            </w:r>
            <w:r w:rsidR="0029508D">
              <w:rPr>
                <w:sz w:val="22"/>
                <w:lang w:val="en-GB"/>
              </w:rPr>
              <w:t>.0</w:t>
            </w:r>
            <w:r>
              <w:rPr>
                <w:sz w:val="22"/>
                <w:lang w:val="en-GB"/>
              </w:rPr>
              <w:t>4</w:t>
            </w:r>
            <w:r w:rsidR="0029508D">
              <w:rPr>
                <w:sz w:val="22"/>
                <w:lang w:val="en-GB"/>
              </w:rPr>
              <w:t>.202</w:t>
            </w:r>
            <w:r>
              <w:rPr>
                <w:sz w:val="22"/>
                <w:lang w:val="en-GB"/>
              </w:rPr>
              <w:t>6</w:t>
            </w:r>
          </w:p>
        </w:tc>
        <w:tc>
          <w:tcPr>
            <w:tcW w:w="1239" w:type="dxa"/>
          </w:tcPr>
          <w:p w14:paraId="1A7C3CD7" w14:textId="663759BA" w:rsidR="003C1EF8" w:rsidRPr="0094142A" w:rsidRDefault="0029508D" w:rsidP="003C1EF8">
            <w:pPr>
              <w:jc w:val="both"/>
              <w:rPr>
                <w:sz w:val="22"/>
                <w:lang w:val="en-GB"/>
              </w:rPr>
            </w:pPr>
            <w:r>
              <w:rPr>
                <w:sz w:val="22"/>
                <w:lang w:val="en-GB"/>
              </w:rPr>
              <w:t>11:00</w:t>
            </w:r>
          </w:p>
        </w:tc>
      </w:tr>
      <w:tr w:rsidR="003C1EF8" w:rsidRPr="0094142A" w14:paraId="6D4BA977" w14:textId="77777777" w:rsidTr="00FF61FD">
        <w:tc>
          <w:tcPr>
            <w:tcW w:w="5433" w:type="dxa"/>
            <w:shd w:val="pct10" w:color="auto" w:fill="FFFFFF"/>
          </w:tcPr>
          <w:p w14:paraId="6F0ACB55" w14:textId="77777777" w:rsidR="003C1EF8" w:rsidRPr="0094142A" w:rsidRDefault="003C1EF8" w:rsidP="003C1EF8">
            <w:pPr>
              <w:tabs>
                <w:tab w:val="left" w:pos="851"/>
              </w:tabs>
              <w:jc w:val="both"/>
              <w:rPr>
                <w:b/>
                <w:sz w:val="22"/>
                <w:lang w:val="en-GB"/>
              </w:rPr>
            </w:pPr>
            <w:r w:rsidRPr="0094142A">
              <w:rPr>
                <w:b/>
                <w:sz w:val="22"/>
                <w:lang w:val="en-GB"/>
              </w:rPr>
              <w:t>Notification of award to the successful tenderer</w:t>
            </w:r>
          </w:p>
        </w:tc>
        <w:tc>
          <w:tcPr>
            <w:tcW w:w="2400" w:type="dxa"/>
          </w:tcPr>
          <w:p w14:paraId="0C275BB7" w14:textId="4A492B8E" w:rsidR="003C1EF8" w:rsidRPr="0094142A" w:rsidRDefault="00140694" w:rsidP="003C1EF8">
            <w:pPr>
              <w:tabs>
                <w:tab w:val="left" w:pos="851"/>
              </w:tabs>
              <w:rPr>
                <w:sz w:val="22"/>
                <w:lang w:val="en-GB"/>
              </w:rPr>
            </w:pPr>
            <w:r>
              <w:rPr>
                <w:sz w:val="22"/>
                <w:lang w:val="en-GB"/>
              </w:rPr>
              <w:t>10</w:t>
            </w:r>
            <w:r w:rsidR="0029508D">
              <w:rPr>
                <w:sz w:val="22"/>
                <w:lang w:val="en-GB"/>
              </w:rPr>
              <w:t>.0</w:t>
            </w:r>
            <w:r>
              <w:rPr>
                <w:sz w:val="22"/>
                <w:lang w:val="en-GB"/>
              </w:rPr>
              <w:t>4</w:t>
            </w:r>
            <w:r w:rsidR="0029508D">
              <w:rPr>
                <w:sz w:val="22"/>
                <w:lang w:val="en-GB"/>
              </w:rPr>
              <w:t>.202</w:t>
            </w:r>
            <w:r>
              <w:rPr>
                <w:sz w:val="22"/>
                <w:lang w:val="en-GB"/>
              </w:rPr>
              <w:t>6</w:t>
            </w:r>
            <w:r w:rsidR="0029508D" w:rsidRPr="0094142A">
              <w:rPr>
                <w:sz w:val="22"/>
                <w:vertAlign w:val="superscript"/>
                <w:lang w:val="en-GB"/>
              </w:rPr>
              <w:sym w:font="Monotype Sorts" w:char="F027"/>
            </w:r>
          </w:p>
        </w:tc>
        <w:tc>
          <w:tcPr>
            <w:tcW w:w="1239" w:type="dxa"/>
          </w:tcPr>
          <w:p w14:paraId="5CF63B3E" w14:textId="77777777" w:rsidR="003C1EF8" w:rsidRPr="0094142A" w:rsidRDefault="003C1EF8" w:rsidP="003C1EF8">
            <w:pPr>
              <w:tabs>
                <w:tab w:val="left" w:pos="851"/>
              </w:tabs>
              <w:jc w:val="both"/>
              <w:rPr>
                <w:sz w:val="22"/>
                <w:lang w:val="en-GB"/>
              </w:rPr>
            </w:pPr>
            <w:r w:rsidRPr="0094142A">
              <w:rPr>
                <w:sz w:val="22"/>
                <w:lang w:val="en-GB"/>
              </w:rPr>
              <w:t>-</w:t>
            </w:r>
          </w:p>
        </w:tc>
      </w:tr>
      <w:tr w:rsidR="003C1EF8" w:rsidRPr="0094142A" w14:paraId="2710A05F" w14:textId="77777777" w:rsidTr="00FF61FD">
        <w:tc>
          <w:tcPr>
            <w:tcW w:w="5433" w:type="dxa"/>
            <w:shd w:val="pct10" w:color="auto" w:fill="FFFFFF"/>
          </w:tcPr>
          <w:p w14:paraId="0AB1224F" w14:textId="77777777" w:rsidR="003C1EF8" w:rsidRPr="0094142A" w:rsidRDefault="003C1EF8" w:rsidP="003C1EF8">
            <w:pPr>
              <w:tabs>
                <w:tab w:val="left" w:pos="851"/>
              </w:tabs>
              <w:jc w:val="both"/>
              <w:rPr>
                <w:b/>
                <w:sz w:val="22"/>
                <w:lang w:val="en-GB"/>
              </w:rPr>
            </w:pPr>
            <w:r w:rsidRPr="0094142A">
              <w:rPr>
                <w:b/>
                <w:sz w:val="22"/>
                <w:lang w:val="en-GB"/>
              </w:rPr>
              <w:t>Signature of the contract</w:t>
            </w:r>
          </w:p>
        </w:tc>
        <w:tc>
          <w:tcPr>
            <w:tcW w:w="2400" w:type="dxa"/>
          </w:tcPr>
          <w:p w14:paraId="487DEFB7" w14:textId="7906F243" w:rsidR="003C1EF8" w:rsidRPr="0094142A" w:rsidRDefault="00140694" w:rsidP="003C1EF8">
            <w:pPr>
              <w:tabs>
                <w:tab w:val="left" w:pos="851"/>
              </w:tabs>
              <w:rPr>
                <w:sz w:val="22"/>
                <w:lang w:val="en-GB"/>
              </w:rPr>
            </w:pPr>
            <w:r>
              <w:rPr>
                <w:sz w:val="22"/>
                <w:lang w:val="en-GB"/>
              </w:rPr>
              <w:t>15</w:t>
            </w:r>
            <w:r w:rsidR="0029508D">
              <w:rPr>
                <w:sz w:val="22"/>
                <w:lang w:val="en-GB"/>
              </w:rPr>
              <w:t>.0</w:t>
            </w:r>
            <w:r>
              <w:rPr>
                <w:sz w:val="22"/>
                <w:lang w:val="en-GB"/>
              </w:rPr>
              <w:t>4</w:t>
            </w:r>
            <w:r w:rsidR="0029508D">
              <w:rPr>
                <w:sz w:val="22"/>
                <w:lang w:val="en-GB"/>
              </w:rPr>
              <w:t>.202</w:t>
            </w:r>
            <w:r>
              <w:rPr>
                <w:sz w:val="22"/>
                <w:lang w:val="en-GB"/>
              </w:rPr>
              <w:t>6</w:t>
            </w:r>
            <w:r w:rsidR="003C1EF8" w:rsidRPr="0094142A">
              <w:rPr>
                <w:sz w:val="22"/>
                <w:vertAlign w:val="superscript"/>
                <w:lang w:val="en-GB"/>
              </w:rPr>
              <w:sym w:font="Monotype Sorts" w:char="F027"/>
            </w:r>
          </w:p>
        </w:tc>
        <w:tc>
          <w:tcPr>
            <w:tcW w:w="1239" w:type="dxa"/>
          </w:tcPr>
          <w:p w14:paraId="2262101B" w14:textId="77777777" w:rsidR="003C1EF8" w:rsidRPr="0094142A" w:rsidRDefault="003C1EF8" w:rsidP="003C1EF8">
            <w:pPr>
              <w:tabs>
                <w:tab w:val="left" w:pos="851"/>
              </w:tabs>
              <w:jc w:val="both"/>
              <w:rPr>
                <w:sz w:val="22"/>
                <w:lang w:val="en-GB"/>
              </w:rPr>
            </w:pPr>
            <w:r w:rsidRPr="0094142A">
              <w:rPr>
                <w:sz w:val="22"/>
                <w:lang w:val="en-GB"/>
              </w:rPr>
              <w:t>-</w:t>
            </w:r>
          </w:p>
        </w:tc>
      </w:tr>
    </w:tbl>
    <w:p w14:paraId="43E517B5" w14:textId="0CAEEFA6" w:rsidR="003C1EF8" w:rsidRPr="0094142A" w:rsidRDefault="003C1EF8" w:rsidP="005E4B2B">
      <w:pPr>
        <w:ind w:left="567"/>
        <w:rPr>
          <w:b/>
          <w:lang w:val="en-GB"/>
        </w:rPr>
      </w:pPr>
      <w:bookmarkStart w:id="6" w:name="_Ref500317541"/>
      <w:r w:rsidRPr="0094142A">
        <w:rPr>
          <w:sz w:val="16"/>
          <w:lang w:val="en-GB"/>
        </w:rPr>
        <w:br/>
      </w:r>
      <w:r w:rsidR="0029508D">
        <w:rPr>
          <w:b/>
          <w:sz w:val="22"/>
          <w:szCs w:val="22"/>
          <w:lang w:val="en-IE"/>
        </w:rPr>
        <w:t>Romanian Time</w:t>
      </w:r>
      <w:r w:rsidR="001568C4">
        <w:rPr>
          <w:b/>
          <w:sz w:val="22"/>
          <w:szCs w:val="22"/>
          <w:lang w:val="en-IE"/>
        </w:rPr>
        <w:t xml:space="preserve"> Zone</w:t>
      </w:r>
      <w:r w:rsidRPr="005E4B2B">
        <w:rPr>
          <w:b/>
          <w:sz w:val="22"/>
          <w:szCs w:val="22"/>
          <w:lang w:val="en-GB"/>
        </w:rPr>
        <w:br/>
      </w:r>
      <w:r w:rsidRPr="005E4B2B">
        <w:rPr>
          <w:sz w:val="22"/>
          <w:szCs w:val="22"/>
          <w:vertAlign w:val="superscript"/>
          <w:lang w:val="en-GB"/>
        </w:rPr>
        <w:sym w:font="Monotype Sorts" w:char="F027"/>
      </w:r>
      <w:r w:rsidRPr="005E4B2B">
        <w:rPr>
          <w:sz w:val="22"/>
          <w:szCs w:val="22"/>
          <w:vertAlign w:val="superscript"/>
          <w:lang w:val="en-GB"/>
        </w:rPr>
        <w:t xml:space="preserve"> </w:t>
      </w:r>
      <w:r w:rsidRPr="005E4B2B">
        <w:rPr>
          <w:b/>
          <w:sz w:val="22"/>
          <w:szCs w:val="22"/>
          <w:lang w:val="en-GB"/>
        </w:rPr>
        <w:t>Provisional date</w:t>
      </w:r>
    </w:p>
    <w:bookmarkEnd w:id="6"/>
    <w:p w14:paraId="46CB4143" w14:textId="77777777"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C936A6">
      <w:pPr>
        <w:numPr>
          <w:ilvl w:val="0"/>
          <w:numId w:val="48"/>
        </w:numPr>
        <w:spacing w:before="240" w:after="120"/>
        <w:ind w:left="714" w:hanging="357"/>
        <w:rPr>
          <w:b/>
          <w:lang w:val="en-GB"/>
        </w:rPr>
      </w:pPr>
      <w:r w:rsidRPr="0094142A">
        <w:rPr>
          <w:b/>
          <w:lang w:val="en-GB"/>
        </w:rPr>
        <w:t>SITE INSPECTION</w:t>
      </w:r>
    </w:p>
    <w:p w14:paraId="6F6E075E" w14:textId="77777777" w:rsidR="001568C4" w:rsidRDefault="003C1EF8" w:rsidP="001568C4">
      <w:pPr>
        <w:spacing w:after="200"/>
        <w:ind w:left="709"/>
        <w:jc w:val="both"/>
        <w:rPr>
          <w:lang w:val="en-GB"/>
        </w:rPr>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A34F5C" w:rsidRPr="0094142A">
        <w:rPr>
          <w:lang w:val="en-GB"/>
        </w:rPr>
        <w:t xml:space="preserve"> </w:t>
      </w:r>
      <w:bookmarkStart w:id="7" w:name="_Toc416867500"/>
    </w:p>
    <w:p w14:paraId="440ADD55" w14:textId="2B6C2902" w:rsidR="003C1EF8" w:rsidRPr="001568C4" w:rsidRDefault="003C1EF8" w:rsidP="001568C4">
      <w:pPr>
        <w:spacing w:after="200"/>
        <w:ind w:left="709"/>
        <w:jc w:val="both"/>
        <w:rPr>
          <w:b/>
          <w:bCs/>
        </w:rPr>
      </w:pPr>
      <w:r w:rsidRPr="001568C4">
        <w:rPr>
          <w:b/>
          <w:bCs/>
        </w:rPr>
        <w:t>TENDERS DOCUMENTS</w:t>
      </w:r>
      <w:bookmarkEnd w:id="7"/>
    </w:p>
    <w:p w14:paraId="6FD9E748"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lastRenderedPageBreak/>
        <w:t>EXPLANATIONS CONCERNING TENDER DOCUMENTS</w:t>
      </w:r>
    </w:p>
    <w:p w14:paraId="7C6ECBA3" w14:textId="5B572195" w:rsidR="003C1EF8" w:rsidRPr="0094142A" w:rsidRDefault="003C1EF8" w:rsidP="00C936A6">
      <w:pPr>
        <w:spacing w:after="200"/>
        <w:ind w:left="709"/>
        <w:jc w:val="both"/>
        <w:rPr>
          <w:lang w:val="en-GB"/>
        </w:rPr>
      </w:pPr>
      <w:r w:rsidRPr="001568C4">
        <w:rPr>
          <w:lang w:val="en-GB"/>
        </w:rPr>
        <w:t>Tenderers may submit questions in writing up to</w:t>
      </w:r>
      <w:r w:rsidR="00A04133" w:rsidRPr="001568C4">
        <w:rPr>
          <w:lang w:val="en-GB"/>
        </w:rPr>
        <w:t xml:space="preserve"> </w:t>
      </w:r>
      <w:r w:rsidR="001568C4" w:rsidRPr="001568C4">
        <w:rPr>
          <w:lang w:val="en-GB"/>
        </w:rPr>
        <w:t xml:space="preserve">15 days </w:t>
      </w:r>
      <w:r w:rsidR="00A04133" w:rsidRPr="001568C4">
        <w:rPr>
          <w:lang w:val="en-GB"/>
        </w:rPr>
        <w:t>before</w:t>
      </w:r>
      <w:r w:rsidRPr="001568C4">
        <w:rPr>
          <w:lang w:val="en-GB"/>
        </w:rPr>
        <w:t xml:space="preserve"> the deadline for submission of tenders, specifying the publication reference and the contract title, to:</w:t>
      </w:r>
    </w:p>
    <w:p w14:paraId="418720E1" w14:textId="32DF225F" w:rsidR="003C1EF8" w:rsidRPr="001568C4" w:rsidRDefault="001568C4" w:rsidP="003C1EF8">
      <w:pPr>
        <w:ind w:left="1134"/>
        <w:rPr>
          <w:sz w:val="22"/>
          <w:lang w:val="en-GB"/>
        </w:rPr>
      </w:pPr>
      <w:r w:rsidRPr="001568C4">
        <w:rPr>
          <w:sz w:val="22"/>
          <w:lang w:val="en-GB"/>
        </w:rPr>
        <w:t>Kasa Zsolt</w:t>
      </w:r>
    </w:p>
    <w:p w14:paraId="78052A88" w14:textId="02BC07DD" w:rsidR="003C1EF8" w:rsidRPr="001568C4" w:rsidRDefault="001568C4" w:rsidP="003C1EF8">
      <w:pPr>
        <w:ind w:left="1134"/>
        <w:rPr>
          <w:sz w:val="22"/>
          <w:lang w:val="en-GB"/>
        </w:rPr>
      </w:pPr>
      <w:r w:rsidRPr="001568C4">
        <w:rPr>
          <w:sz w:val="22"/>
          <w:lang w:val="en-GB"/>
        </w:rPr>
        <w:t>Timisoara, B-dul Revolutiei din 1989 nr. 8</w:t>
      </w:r>
    </w:p>
    <w:p w14:paraId="4B13DC5B" w14:textId="73CB7833" w:rsidR="003C1EF8" w:rsidRPr="0094142A" w:rsidRDefault="001568C4" w:rsidP="003C1EF8">
      <w:pPr>
        <w:ind w:left="1134"/>
        <w:rPr>
          <w:sz w:val="22"/>
          <w:lang w:val="en-GB"/>
        </w:rPr>
      </w:pPr>
      <w:r w:rsidRPr="001568C4">
        <w:rPr>
          <w:sz w:val="22"/>
          <w:lang w:val="en-GB"/>
        </w:rPr>
        <w:t>zsoltkasa@yahoo.com</w:t>
      </w:r>
    </w:p>
    <w:p w14:paraId="53F96081" w14:textId="77777777" w:rsidR="003C1EF8" w:rsidRPr="0094142A" w:rsidRDefault="003C1EF8" w:rsidP="003C1EF8">
      <w:pPr>
        <w:ind w:left="1134"/>
        <w:rPr>
          <w:sz w:val="22"/>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MODIFICATIONS O</w:t>
      </w:r>
      <w:r w:rsidR="0038616E">
        <w:rPr>
          <w:b/>
          <w:lang w:val="en-GB"/>
        </w:rPr>
        <w:t>F</w:t>
      </w:r>
      <w:r w:rsidRPr="0094142A">
        <w:rPr>
          <w:b/>
          <w:lang w:val="en-GB"/>
        </w:rPr>
        <w:t xml:space="preserve"> TENDER DOCUMENTS </w:t>
      </w:r>
    </w:p>
    <w:p w14:paraId="202EE162" w14:textId="77777777" w:rsidR="0038616E"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3AE62DFF" w:rsidR="003C1EF8" w:rsidRDefault="001B123A" w:rsidP="005E4B2B">
      <w:pPr>
        <w:spacing w:before="100" w:beforeAutospacing="1"/>
        <w:ind w:left="709"/>
        <w:jc w:val="both"/>
        <w:rPr>
          <w:lang w:val="en-GB"/>
        </w:rPr>
      </w:pPr>
      <w:r w:rsidRPr="001568C4">
        <w:rPr>
          <w:lang w:val="en-GB"/>
        </w:rPr>
        <w:t>Any</w:t>
      </w:r>
      <w:r w:rsidR="003C1EF8" w:rsidRPr="001568C4">
        <w:rPr>
          <w:lang w:val="en-GB"/>
        </w:rPr>
        <w:t xml:space="preserve"> modification of the tender </w:t>
      </w:r>
      <w:r w:rsidRPr="001568C4">
        <w:rPr>
          <w:lang w:val="en-GB"/>
        </w:rPr>
        <w:t>dossier</w:t>
      </w:r>
      <w:r w:rsidR="003C1EF8" w:rsidRPr="001568C4">
        <w:rPr>
          <w:lang w:val="en-GB"/>
        </w:rPr>
        <w:t xml:space="preserve"> will be </w:t>
      </w:r>
      <w:r w:rsidRPr="001568C4">
        <w:rPr>
          <w:lang w:val="en-GB"/>
        </w:rPr>
        <w:t>communicated simultaneously in writing to all tenderers</w:t>
      </w:r>
      <w:r w:rsidR="001568C4" w:rsidRPr="001568C4">
        <w:rPr>
          <w:lang w:val="en-GB"/>
        </w:rPr>
        <w:t xml:space="preserve"> and will be published on the </w:t>
      </w:r>
      <w:hyperlink r:id="rId9" w:history="1">
        <w:r w:rsidR="001568C4" w:rsidRPr="001568C4">
          <w:rPr>
            <w:rStyle w:val="Hyperlink"/>
            <w:lang w:val="en-GB"/>
          </w:rPr>
          <w:t>https://romania-serbia.net/transparency/procurements2025/</w:t>
        </w:r>
      </w:hyperlink>
      <w:r w:rsidR="001568C4" w:rsidRPr="001568C4">
        <w:rPr>
          <w:lang w:val="en-GB"/>
        </w:rPr>
        <w:t xml:space="preserve"> website.</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C936A6">
      <w:pPr>
        <w:pStyle w:val="Heading1"/>
      </w:pPr>
      <w:bookmarkStart w:id="8" w:name="_Toc416867501"/>
      <w:r w:rsidRPr="0094142A">
        <w:t>TENDERS PREPARATION</w:t>
      </w:r>
      <w:bookmarkEnd w:id="8"/>
      <w:r w:rsidRPr="0094142A">
        <w:t xml:space="preserve"> </w:t>
      </w:r>
    </w:p>
    <w:p w14:paraId="01BE1B23" w14:textId="77777777"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791316D3" w14:textId="77777777" w:rsidR="003C1EF8" w:rsidRPr="0094142A" w:rsidRDefault="003C1EF8" w:rsidP="00C936A6">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6C5F8D1E" w14:textId="77777777" w:rsidR="002F0BB5" w:rsidRPr="0094142A" w:rsidRDefault="002F0BB5" w:rsidP="002F0BB5">
      <w:pPr>
        <w:rPr>
          <w:lang w:val="en-GB"/>
        </w:rPr>
      </w:pPr>
    </w:p>
    <w:p w14:paraId="28B5AA77"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2D4D5A1E" w:rsidR="00BE10D9" w:rsidRPr="005E4B2B" w:rsidRDefault="00FF61FD" w:rsidP="00BE10D9">
      <w:pPr>
        <w:pStyle w:val="Heading4"/>
        <w:numPr>
          <w:ilvl w:val="0"/>
          <w:numId w:val="0"/>
        </w:numPr>
        <w:ind w:left="720" w:hanging="720"/>
        <w:rPr>
          <w:sz w:val="24"/>
          <w:szCs w:val="24"/>
        </w:rPr>
      </w:pPr>
      <w:r w:rsidRPr="005E4B2B">
        <w:rPr>
          <w:sz w:val="24"/>
          <w:szCs w:val="24"/>
        </w:rPr>
        <w:lastRenderedPageBreak/>
        <w:t>8.1</w:t>
      </w:r>
      <w:r w:rsidRPr="0094142A">
        <w:tab/>
      </w:r>
      <w:r w:rsidR="003C1EF8" w:rsidRPr="005E4B2B">
        <w:rPr>
          <w:sz w:val="24"/>
          <w:szCs w:val="24"/>
          <w:u w:val="single"/>
        </w:rPr>
        <w:t>Tender form</w:t>
      </w:r>
      <w:r w:rsidR="003C1EF8" w:rsidRPr="005E4B2B">
        <w:rPr>
          <w:sz w:val="24"/>
          <w:szCs w:val="24"/>
        </w:rPr>
        <w:t xml:space="preserve">, in accordance with the </w:t>
      </w:r>
      <w:r w:rsidR="00B34CF9" w:rsidRPr="005E4B2B">
        <w:rPr>
          <w:sz w:val="24"/>
          <w:szCs w:val="24"/>
        </w:rPr>
        <w:t>F</w:t>
      </w:r>
      <w:r w:rsidR="003C1EF8" w:rsidRPr="005E4B2B">
        <w:rPr>
          <w:sz w:val="24"/>
          <w:szCs w:val="24"/>
        </w:rPr>
        <w:t xml:space="preserve">orm </w:t>
      </w:r>
      <w:r w:rsidR="00B34CF9" w:rsidRPr="005E4B2B">
        <w:rPr>
          <w:sz w:val="24"/>
          <w:szCs w:val="24"/>
        </w:rPr>
        <w:t xml:space="preserve">of </w:t>
      </w:r>
      <w:r w:rsidR="003C1EF8" w:rsidRPr="005E4B2B">
        <w:rPr>
          <w:sz w:val="24"/>
          <w:szCs w:val="24"/>
        </w:rPr>
        <w:t>Volume 1, Section 2</w:t>
      </w:r>
      <w:r w:rsidR="00BE10D9" w:rsidRPr="005E4B2B">
        <w:rPr>
          <w:sz w:val="24"/>
          <w:szCs w:val="24"/>
        </w:rPr>
        <w:t>, together with</w:t>
      </w:r>
      <w:r w:rsidR="001D776E" w:rsidRPr="005E4B2B">
        <w:rPr>
          <w:sz w:val="24"/>
          <w:szCs w:val="24"/>
        </w:rPr>
        <w:t xml:space="preserve"> the </w:t>
      </w:r>
      <w:r w:rsidR="006776BA" w:rsidRPr="005E4B2B">
        <w:rPr>
          <w:sz w:val="24"/>
          <w:szCs w:val="24"/>
        </w:rPr>
        <w:t>‘</w:t>
      </w:r>
      <w:r w:rsidR="0010020C" w:rsidRPr="005E4B2B">
        <w:rPr>
          <w:sz w:val="24"/>
          <w:szCs w:val="24"/>
        </w:rPr>
        <w:t>Declaration on</w:t>
      </w:r>
      <w:r w:rsidR="00BE10D9" w:rsidRPr="005E4B2B">
        <w:rPr>
          <w:sz w:val="24"/>
          <w:szCs w:val="24"/>
        </w:rPr>
        <w:t xml:space="preserve"> </w:t>
      </w:r>
      <w:r w:rsidR="002B0AC3">
        <w:rPr>
          <w:sz w:val="24"/>
          <w:szCs w:val="24"/>
        </w:rPr>
        <w:t>H</w:t>
      </w:r>
      <w:r w:rsidR="00BE10D9" w:rsidRPr="005E4B2B">
        <w:rPr>
          <w:sz w:val="24"/>
          <w:szCs w:val="24"/>
        </w:rPr>
        <w:t>onour on exclusion criteria and selection criteria</w:t>
      </w:r>
      <w:r w:rsidR="00E23C36">
        <w:rPr>
          <w:rStyle w:val="FootnoteReference"/>
          <w:sz w:val="24"/>
          <w:szCs w:val="24"/>
        </w:rPr>
        <w:footnoteReference w:id="2"/>
      </w:r>
      <w:r w:rsidR="006776BA" w:rsidRPr="005E4B2B">
        <w:rPr>
          <w:sz w:val="24"/>
          <w:szCs w:val="24"/>
        </w:rPr>
        <w:t>’</w:t>
      </w:r>
      <w:r w:rsidR="001D776E" w:rsidRPr="005E4B2B">
        <w:rPr>
          <w:sz w:val="24"/>
          <w:szCs w:val="24"/>
        </w:rPr>
        <w:t xml:space="preserve"> </w:t>
      </w:r>
      <w:r w:rsidR="00915A2D">
        <w:rPr>
          <w:sz w:val="24"/>
          <w:szCs w:val="24"/>
        </w:rPr>
        <w:t xml:space="preserve">as an </w:t>
      </w:r>
      <w:r w:rsidR="001D776E" w:rsidRPr="005E4B2B">
        <w:rPr>
          <w:sz w:val="24"/>
          <w:szCs w:val="24"/>
        </w:rPr>
        <w:t xml:space="preserve">  Annex</w:t>
      </w:r>
      <w:r w:rsidR="003149A3">
        <w:rPr>
          <w:sz w:val="24"/>
          <w:szCs w:val="24"/>
        </w:rPr>
        <w:t>.</w:t>
      </w:r>
    </w:p>
    <w:p w14:paraId="4A66A358" w14:textId="77777777" w:rsidR="00613F05" w:rsidRPr="005E4B2B" w:rsidRDefault="00FF61FD" w:rsidP="00FF61FD">
      <w:pPr>
        <w:pStyle w:val="Heading4"/>
        <w:numPr>
          <w:ilvl w:val="0"/>
          <w:numId w:val="0"/>
        </w:numPr>
        <w:rPr>
          <w:sz w:val="24"/>
          <w:szCs w:val="24"/>
        </w:rPr>
      </w:pPr>
      <w:r w:rsidRPr="005E4B2B">
        <w:rPr>
          <w:sz w:val="24"/>
          <w:szCs w:val="24"/>
        </w:rPr>
        <w:t>8.2</w:t>
      </w:r>
      <w:r w:rsidRPr="005E4B2B">
        <w:rPr>
          <w:sz w:val="24"/>
          <w:szCs w:val="24"/>
        </w:rPr>
        <w:tab/>
      </w:r>
      <w:r w:rsidR="00B34CF9" w:rsidRPr="005E4B2B">
        <w:rPr>
          <w:sz w:val="24"/>
          <w:szCs w:val="24"/>
          <w:u w:val="single"/>
        </w:rPr>
        <w:t xml:space="preserve">Evidence of the </w:t>
      </w:r>
      <w:r w:rsidR="00386169" w:rsidRPr="005E4B2B">
        <w:rPr>
          <w:sz w:val="24"/>
          <w:szCs w:val="24"/>
          <w:u w:val="single"/>
        </w:rPr>
        <w:t xml:space="preserve">tenderer's </w:t>
      </w:r>
      <w:r w:rsidR="00B34CF9" w:rsidRPr="005E4B2B">
        <w:rPr>
          <w:sz w:val="24"/>
          <w:szCs w:val="24"/>
          <w:u w:val="single"/>
        </w:rPr>
        <w:t xml:space="preserve">fulfilment of the following </w:t>
      </w:r>
      <w:r w:rsidR="00F74DD3" w:rsidRPr="005E4B2B">
        <w:rPr>
          <w:sz w:val="24"/>
          <w:szCs w:val="24"/>
          <w:u w:val="single"/>
        </w:rPr>
        <w:t xml:space="preserve">eligibility and </w:t>
      </w:r>
      <w:r w:rsidR="00B34CF9" w:rsidRPr="005E4B2B">
        <w:rPr>
          <w:sz w:val="24"/>
          <w:szCs w:val="24"/>
          <w:u w:val="single"/>
        </w:rPr>
        <w:t xml:space="preserve">selection criteria: </w:t>
      </w:r>
    </w:p>
    <w:p w14:paraId="5E953378" w14:textId="77777777" w:rsidR="00613F05"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386169" w:rsidRPr="005E4B2B">
        <w:rPr>
          <w:sz w:val="24"/>
          <w:szCs w:val="24"/>
        </w:rPr>
        <w:t>the e</w:t>
      </w:r>
      <w:r w:rsidR="00613F05" w:rsidRPr="005E4B2B">
        <w:rPr>
          <w:sz w:val="24"/>
          <w:szCs w:val="24"/>
        </w:rPr>
        <w:t xml:space="preserve">ligibility </w:t>
      </w:r>
      <w:r w:rsidR="00B34CF9" w:rsidRPr="005E4B2B">
        <w:rPr>
          <w:sz w:val="24"/>
          <w:szCs w:val="24"/>
        </w:rPr>
        <w:t>require</w:t>
      </w:r>
      <w:r w:rsidR="00386169" w:rsidRPr="005E4B2B">
        <w:rPr>
          <w:sz w:val="24"/>
          <w:szCs w:val="24"/>
        </w:rPr>
        <w:t xml:space="preserve">ments in </w:t>
      </w:r>
      <w:r w:rsidR="00654F5A" w:rsidRPr="005E4B2B">
        <w:rPr>
          <w:sz w:val="24"/>
          <w:szCs w:val="24"/>
        </w:rPr>
        <w:t xml:space="preserve">section </w:t>
      </w:r>
      <w:r w:rsidR="00B34CF9" w:rsidRPr="005E4B2B">
        <w:rPr>
          <w:sz w:val="24"/>
          <w:szCs w:val="24"/>
        </w:rPr>
        <w:t xml:space="preserve">10 </w:t>
      </w:r>
      <w:r w:rsidR="00654F5A" w:rsidRPr="005E4B2B">
        <w:rPr>
          <w:sz w:val="24"/>
          <w:szCs w:val="24"/>
        </w:rPr>
        <w:t xml:space="preserve">of the </w:t>
      </w:r>
      <w:r w:rsidR="00386169" w:rsidRPr="005E4B2B">
        <w:rPr>
          <w:sz w:val="24"/>
          <w:szCs w:val="24"/>
        </w:rPr>
        <w:t xml:space="preserve">attached </w:t>
      </w:r>
      <w:r w:rsidR="00654F5A" w:rsidRPr="005E4B2B">
        <w:rPr>
          <w:sz w:val="24"/>
          <w:szCs w:val="24"/>
        </w:rPr>
        <w:t>contract notice</w:t>
      </w:r>
      <w:r w:rsidR="00386169" w:rsidRPr="005E4B2B">
        <w:rPr>
          <w:sz w:val="24"/>
          <w:szCs w:val="24"/>
        </w:rPr>
        <w:t>, through</w:t>
      </w:r>
      <w:r w:rsidR="00472328" w:rsidRPr="005E4B2B">
        <w:rPr>
          <w:sz w:val="24"/>
          <w:szCs w:val="24"/>
        </w:rPr>
        <w:t xml:space="preserve"> the </w:t>
      </w:r>
      <w:r w:rsidR="006776BA" w:rsidRPr="005E4B2B">
        <w:rPr>
          <w:sz w:val="24"/>
          <w:szCs w:val="24"/>
        </w:rPr>
        <w:t>t</w:t>
      </w:r>
      <w:r w:rsidR="00472328" w:rsidRPr="005E4B2B">
        <w:rPr>
          <w:sz w:val="24"/>
          <w:szCs w:val="24"/>
        </w:rPr>
        <w:t xml:space="preserve">ender </w:t>
      </w:r>
      <w:r w:rsidR="006776BA" w:rsidRPr="005E4B2B">
        <w:rPr>
          <w:sz w:val="24"/>
          <w:szCs w:val="24"/>
        </w:rPr>
        <w:t>f</w:t>
      </w:r>
      <w:r w:rsidR="00472328" w:rsidRPr="005E4B2B">
        <w:rPr>
          <w:sz w:val="24"/>
          <w:szCs w:val="24"/>
        </w:rPr>
        <w:t xml:space="preserve">orm and </w:t>
      </w:r>
      <w:r w:rsidR="00654F5A" w:rsidRPr="005E4B2B">
        <w:rPr>
          <w:sz w:val="24"/>
          <w:szCs w:val="24"/>
        </w:rPr>
        <w:t>Form</w:t>
      </w:r>
      <w:r w:rsidR="00386169" w:rsidRPr="005E4B2B">
        <w:rPr>
          <w:sz w:val="24"/>
          <w:szCs w:val="24"/>
        </w:rPr>
        <w:t xml:space="preserve"> 4.5.b (</w:t>
      </w:r>
      <w:r w:rsidR="006776BA" w:rsidRPr="005E4B2B">
        <w:rPr>
          <w:sz w:val="24"/>
          <w:szCs w:val="24"/>
        </w:rPr>
        <w:t>‘</w:t>
      </w:r>
      <w:r w:rsidR="00386169" w:rsidRPr="005E4B2B">
        <w:rPr>
          <w:sz w:val="24"/>
          <w:szCs w:val="24"/>
        </w:rPr>
        <w:t xml:space="preserve">Legal </w:t>
      </w:r>
      <w:r w:rsidR="006776BA" w:rsidRPr="005E4B2B">
        <w:rPr>
          <w:sz w:val="24"/>
          <w:szCs w:val="24"/>
        </w:rPr>
        <w:t>e</w:t>
      </w:r>
      <w:r w:rsidR="00386169" w:rsidRPr="005E4B2B">
        <w:rPr>
          <w:sz w:val="24"/>
          <w:szCs w:val="24"/>
        </w:rPr>
        <w:t xml:space="preserve">ntity </w:t>
      </w:r>
      <w:r w:rsidR="006776BA" w:rsidRPr="005E4B2B">
        <w:rPr>
          <w:sz w:val="24"/>
          <w:szCs w:val="24"/>
        </w:rPr>
        <w:t>f</w:t>
      </w:r>
      <w:r w:rsidR="00386169" w:rsidRPr="005E4B2B">
        <w:rPr>
          <w:sz w:val="24"/>
          <w:szCs w:val="24"/>
        </w:rPr>
        <w:t>ile</w:t>
      </w:r>
      <w:r w:rsidR="006776BA" w:rsidRPr="005E4B2B">
        <w:rPr>
          <w:sz w:val="24"/>
          <w:szCs w:val="24"/>
        </w:rPr>
        <w:t>’</w:t>
      </w:r>
      <w:r w:rsidR="00386169" w:rsidRPr="005E4B2B">
        <w:rPr>
          <w:sz w:val="24"/>
          <w:szCs w:val="24"/>
        </w:rPr>
        <w:t xml:space="preserve">). </w:t>
      </w:r>
      <w:r w:rsidR="00654F5A" w:rsidRPr="005E4B2B">
        <w:rPr>
          <w:sz w:val="24"/>
          <w:szCs w:val="24"/>
        </w:rPr>
        <w:t>Copies of the most recent documents showing legal status and place of registration of the headquarters of the tenderer are to be attached</w:t>
      </w:r>
      <w:r w:rsidR="00386169" w:rsidRPr="005E4B2B">
        <w:rPr>
          <w:sz w:val="24"/>
          <w:szCs w:val="24"/>
        </w:rPr>
        <w:t>;</w:t>
      </w:r>
      <w:r w:rsidR="00654F5A" w:rsidRPr="005E4B2B">
        <w:rPr>
          <w:sz w:val="24"/>
          <w:szCs w:val="24"/>
        </w:rPr>
        <w:t xml:space="preserve"> </w:t>
      </w:r>
    </w:p>
    <w:p w14:paraId="1CE46DE5" w14:textId="77777777" w:rsidR="00654F5A"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386169" w:rsidRPr="005E4B2B">
        <w:rPr>
          <w:sz w:val="24"/>
          <w:szCs w:val="24"/>
        </w:rPr>
        <w:t xml:space="preserve">the </w:t>
      </w:r>
      <w:r w:rsidR="00F74DD3" w:rsidRPr="005E4B2B">
        <w:rPr>
          <w:sz w:val="24"/>
          <w:szCs w:val="24"/>
        </w:rPr>
        <w:t xml:space="preserve">economic and </w:t>
      </w:r>
      <w:r w:rsidR="00386169" w:rsidRPr="005E4B2B">
        <w:rPr>
          <w:sz w:val="24"/>
          <w:szCs w:val="24"/>
        </w:rPr>
        <w:t>f</w:t>
      </w:r>
      <w:r w:rsidR="00613F05" w:rsidRPr="005E4B2B">
        <w:rPr>
          <w:sz w:val="24"/>
          <w:szCs w:val="24"/>
        </w:rPr>
        <w:t xml:space="preserve">inancial capacity </w:t>
      </w:r>
      <w:r w:rsidR="00654F5A" w:rsidRPr="005E4B2B">
        <w:rPr>
          <w:sz w:val="24"/>
          <w:szCs w:val="24"/>
        </w:rPr>
        <w:t xml:space="preserve">requirements in section </w:t>
      </w:r>
      <w:r w:rsidR="00386169" w:rsidRPr="005E4B2B">
        <w:rPr>
          <w:sz w:val="24"/>
          <w:szCs w:val="24"/>
        </w:rPr>
        <w:t>14.a</w:t>
      </w:r>
      <w:r w:rsidR="00654F5A" w:rsidRPr="005E4B2B">
        <w:rPr>
          <w:sz w:val="24"/>
          <w:szCs w:val="24"/>
        </w:rPr>
        <w:t xml:space="preserve"> of the attached contract notice</w:t>
      </w:r>
      <w:r w:rsidR="00386169" w:rsidRPr="005E4B2B">
        <w:rPr>
          <w:sz w:val="24"/>
          <w:szCs w:val="24"/>
        </w:rPr>
        <w:t>, through Form 4.4;</w:t>
      </w:r>
    </w:p>
    <w:p w14:paraId="0258A1DE" w14:textId="77777777" w:rsidR="00654F5A"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t>the p</w:t>
      </w:r>
      <w:r w:rsidR="00654F5A" w:rsidRPr="005E4B2B">
        <w:rPr>
          <w:sz w:val="24"/>
          <w:szCs w:val="24"/>
        </w:rPr>
        <w:t xml:space="preserve">rofessional and technical capacity requirements in section </w:t>
      </w:r>
      <w:r w:rsidR="00386169" w:rsidRPr="005E4B2B">
        <w:rPr>
          <w:sz w:val="24"/>
          <w:szCs w:val="24"/>
        </w:rPr>
        <w:t>14.b</w:t>
      </w:r>
      <w:r w:rsidR="00654F5A" w:rsidRPr="005E4B2B">
        <w:rPr>
          <w:sz w:val="24"/>
          <w:szCs w:val="24"/>
        </w:rPr>
        <w:t xml:space="preserve"> of the attached contract notice</w:t>
      </w:r>
      <w:r w:rsidR="00386169" w:rsidRPr="005E4B2B">
        <w:rPr>
          <w:sz w:val="24"/>
          <w:szCs w:val="24"/>
        </w:rPr>
        <w:t xml:space="preserve">, through </w:t>
      </w:r>
      <w:r w:rsidR="00654F5A" w:rsidRPr="005E4B2B">
        <w:rPr>
          <w:sz w:val="24"/>
          <w:szCs w:val="24"/>
        </w:rPr>
        <w:t xml:space="preserve">Form </w:t>
      </w:r>
      <w:r w:rsidR="00386169" w:rsidRPr="005E4B2B">
        <w:rPr>
          <w:sz w:val="24"/>
          <w:szCs w:val="24"/>
        </w:rPr>
        <w:t>4.6.5.</w:t>
      </w:r>
    </w:p>
    <w:p w14:paraId="1D46738E" w14:textId="77777777" w:rsidR="003C1EF8" w:rsidRPr="005E4B2B" w:rsidRDefault="00FF61FD" w:rsidP="00FF61FD">
      <w:pPr>
        <w:pStyle w:val="Heading4"/>
        <w:numPr>
          <w:ilvl w:val="0"/>
          <w:numId w:val="0"/>
        </w:numPr>
        <w:ind w:left="720" w:hanging="720"/>
        <w:rPr>
          <w:sz w:val="24"/>
          <w:szCs w:val="24"/>
        </w:rPr>
      </w:pPr>
      <w:r w:rsidRPr="005E4B2B">
        <w:rPr>
          <w:sz w:val="24"/>
          <w:szCs w:val="24"/>
        </w:rPr>
        <w:t>8.3</w:t>
      </w:r>
      <w:r w:rsidRPr="005E4B2B">
        <w:rPr>
          <w:sz w:val="24"/>
          <w:szCs w:val="24"/>
        </w:rPr>
        <w:tab/>
      </w:r>
      <w:r w:rsidR="00E31561" w:rsidRPr="005E4B2B">
        <w:rPr>
          <w:sz w:val="24"/>
          <w:szCs w:val="24"/>
          <w:u w:val="single"/>
        </w:rPr>
        <w:t>Financial offer, in accordance with</w:t>
      </w:r>
      <w:r w:rsidR="00727B07" w:rsidRPr="005E4B2B">
        <w:rPr>
          <w:sz w:val="24"/>
          <w:szCs w:val="24"/>
        </w:rPr>
        <w:t xml:space="preserve"> </w:t>
      </w:r>
      <w:r w:rsidR="00E31561" w:rsidRPr="005E4B2B">
        <w:rPr>
          <w:sz w:val="24"/>
          <w:szCs w:val="24"/>
        </w:rPr>
        <w:t xml:space="preserve">Form </w:t>
      </w:r>
      <w:r w:rsidR="003C1EF8" w:rsidRPr="005E4B2B">
        <w:rPr>
          <w:sz w:val="24"/>
          <w:szCs w:val="24"/>
        </w:rPr>
        <w:t>4.2.3</w:t>
      </w:r>
      <w:r w:rsidR="00E31561" w:rsidRPr="005E4B2B">
        <w:rPr>
          <w:sz w:val="24"/>
          <w:szCs w:val="24"/>
        </w:rPr>
        <w:t xml:space="preserve"> (</w:t>
      </w:r>
      <w:r w:rsidR="006776BA" w:rsidRPr="005E4B2B">
        <w:rPr>
          <w:sz w:val="24"/>
          <w:szCs w:val="24"/>
        </w:rPr>
        <w:t>‘</w:t>
      </w:r>
      <w:r w:rsidR="003C1EF8" w:rsidRPr="005E4B2B">
        <w:rPr>
          <w:sz w:val="24"/>
          <w:szCs w:val="24"/>
        </w:rPr>
        <w:t xml:space="preserve">Breakdown of the </w:t>
      </w:r>
      <w:r w:rsidR="006776BA" w:rsidRPr="005E4B2B">
        <w:rPr>
          <w:sz w:val="24"/>
          <w:szCs w:val="24"/>
        </w:rPr>
        <w:t>l</w:t>
      </w:r>
      <w:r w:rsidR="003C1EF8" w:rsidRPr="005E4B2B">
        <w:rPr>
          <w:sz w:val="24"/>
          <w:szCs w:val="24"/>
        </w:rPr>
        <w:t xml:space="preserve">ump-sum </w:t>
      </w:r>
      <w:r w:rsidR="006776BA" w:rsidRPr="005E4B2B">
        <w:rPr>
          <w:sz w:val="24"/>
          <w:szCs w:val="24"/>
        </w:rPr>
        <w:t>p</w:t>
      </w:r>
      <w:r w:rsidR="003C1EF8" w:rsidRPr="005E4B2B">
        <w:rPr>
          <w:sz w:val="24"/>
          <w:szCs w:val="24"/>
        </w:rPr>
        <w:t>rice</w:t>
      </w:r>
      <w:r w:rsidR="006776BA" w:rsidRPr="005E4B2B">
        <w:rPr>
          <w:sz w:val="24"/>
          <w:szCs w:val="24"/>
        </w:rPr>
        <w:t>’</w:t>
      </w:r>
      <w:r w:rsidR="00E31561" w:rsidRPr="005E4B2B">
        <w:rPr>
          <w:sz w:val="24"/>
          <w:szCs w:val="24"/>
        </w:rPr>
        <w:t>)</w:t>
      </w:r>
      <w:r w:rsidR="00E05723" w:rsidRPr="005E4B2B">
        <w:rPr>
          <w:sz w:val="24"/>
          <w:szCs w:val="24"/>
        </w:rPr>
        <w:t xml:space="preserve"> of Volume</w:t>
      </w:r>
      <w:r w:rsidR="00A841F4" w:rsidRPr="005E4B2B">
        <w:rPr>
          <w:sz w:val="24"/>
          <w:szCs w:val="24"/>
        </w:rPr>
        <w:t> </w:t>
      </w:r>
      <w:r w:rsidR="00E05723" w:rsidRPr="005E4B2B">
        <w:rPr>
          <w:sz w:val="24"/>
          <w:szCs w:val="24"/>
        </w:rPr>
        <w:t>4</w:t>
      </w:r>
      <w:r w:rsidR="003C1EF8" w:rsidRPr="005E4B2B">
        <w:rPr>
          <w:sz w:val="24"/>
          <w:szCs w:val="24"/>
        </w:rPr>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77777777" w:rsidR="00E05723" w:rsidRPr="005E4B2B" w:rsidRDefault="00FF61FD" w:rsidP="00FF61FD">
      <w:pPr>
        <w:pStyle w:val="Heading4"/>
        <w:numPr>
          <w:ilvl w:val="0"/>
          <w:numId w:val="0"/>
        </w:numPr>
        <w:rPr>
          <w:sz w:val="24"/>
          <w:szCs w:val="24"/>
        </w:rPr>
      </w:pPr>
      <w:r w:rsidRPr="005E4B2B">
        <w:rPr>
          <w:sz w:val="24"/>
          <w:szCs w:val="24"/>
        </w:rPr>
        <w:t>8.4</w:t>
      </w:r>
      <w:r w:rsidRPr="005E4B2B">
        <w:rPr>
          <w:sz w:val="24"/>
          <w:szCs w:val="24"/>
        </w:rPr>
        <w:tab/>
      </w:r>
      <w:r w:rsidR="00654F5A" w:rsidRPr="005E4B2B">
        <w:rPr>
          <w:sz w:val="24"/>
          <w:szCs w:val="24"/>
          <w:u w:val="single"/>
        </w:rPr>
        <w:t xml:space="preserve">Technical </w:t>
      </w:r>
      <w:r w:rsidR="00E31561" w:rsidRPr="005E4B2B">
        <w:rPr>
          <w:sz w:val="24"/>
          <w:szCs w:val="24"/>
          <w:u w:val="single"/>
        </w:rPr>
        <w:t>offer</w:t>
      </w:r>
      <w:r w:rsidR="00E31561" w:rsidRPr="005E4B2B">
        <w:rPr>
          <w:sz w:val="24"/>
          <w:szCs w:val="24"/>
        </w:rPr>
        <w:t xml:space="preserve">, </w:t>
      </w:r>
      <w:r w:rsidR="00E05723" w:rsidRPr="005E4B2B">
        <w:rPr>
          <w:sz w:val="24"/>
          <w:szCs w:val="24"/>
        </w:rPr>
        <w:t xml:space="preserve">which must include this </w:t>
      </w:r>
      <w:r w:rsidR="00654F5A" w:rsidRPr="005E4B2B">
        <w:rPr>
          <w:sz w:val="24"/>
          <w:szCs w:val="24"/>
        </w:rPr>
        <w:t>information:</w:t>
      </w:r>
    </w:p>
    <w:p w14:paraId="3B9E6944" w14:textId="77777777" w:rsidR="00E05723" w:rsidRPr="005E4B2B" w:rsidRDefault="00E05723" w:rsidP="00752E6B">
      <w:pPr>
        <w:pStyle w:val="Heading4"/>
        <w:numPr>
          <w:ilvl w:val="0"/>
          <w:numId w:val="0"/>
        </w:numPr>
        <w:ind w:left="1440" w:hanging="720"/>
        <w:rPr>
          <w:sz w:val="24"/>
          <w:szCs w:val="24"/>
        </w:rPr>
      </w:pPr>
      <w:r w:rsidRPr="005E4B2B">
        <w:rPr>
          <w:sz w:val="24"/>
          <w:szCs w:val="24"/>
        </w:rPr>
        <w:t>-</w:t>
      </w:r>
      <w:r w:rsidRPr="005E4B2B">
        <w:rPr>
          <w:sz w:val="24"/>
          <w:szCs w:val="24"/>
        </w:rPr>
        <w:tab/>
      </w:r>
      <w:r w:rsidR="00654F5A" w:rsidRPr="005E4B2B">
        <w:rPr>
          <w:sz w:val="24"/>
          <w:szCs w:val="24"/>
        </w:rPr>
        <w:t>a list of the staff proposed for the execution of the contract</w:t>
      </w:r>
      <w:r w:rsidR="00752E6B" w:rsidRPr="005E4B2B">
        <w:rPr>
          <w:sz w:val="24"/>
          <w:szCs w:val="24"/>
        </w:rPr>
        <w:t>, with the CVs of key staff (Forms 4.6.1.2 and 4.6.1.3);</w:t>
      </w:r>
    </w:p>
    <w:p w14:paraId="47391F82" w14:textId="77777777" w:rsidR="00E05723"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654F5A" w:rsidRPr="005E4B2B">
        <w:rPr>
          <w:sz w:val="24"/>
          <w:szCs w:val="24"/>
        </w:rPr>
        <w:t xml:space="preserve">a list of plant </w:t>
      </w:r>
      <w:r w:rsidR="00E31561" w:rsidRPr="005E4B2B">
        <w:rPr>
          <w:sz w:val="24"/>
          <w:szCs w:val="24"/>
        </w:rPr>
        <w:t xml:space="preserve">proposed </w:t>
      </w:r>
      <w:r w:rsidR="00654F5A" w:rsidRPr="005E4B2B">
        <w:rPr>
          <w:sz w:val="24"/>
          <w:szCs w:val="24"/>
        </w:rPr>
        <w:t>for execution of the contract</w:t>
      </w:r>
      <w:r w:rsidR="002C0414" w:rsidRPr="005E4B2B">
        <w:rPr>
          <w:sz w:val="24"/>
          <w:szCs w:val="24"/>
        </w:rPr>
        <w:t xml:space="preserve"> (Form 4.6.2).</w:t>
      </w:r>
      <w:r w:rsidR="00654F5A" w:rsidRPr="005E4B2B">
        <w:rPr>
          <w:sz w:val="24"/>
          <w:szCs w:val="24"/>
        </w:rPr>
        <w:t xml:space="preserve"> The descriptions must demonstrate the tenderer's ability to complete the works and should include inter alia:</w:t>
      </w:r>
    </w:p>
    <w:p w14:paraId="23673914" w14:textId="77777777" w:rsidR="002C46DE" w:rsidRDefault="002C46DE" w:rsidP="002C46DE">
      <w:pPr>
        <w:pStyle w:val="Heading4"/>
        <w:numPr>
          <w:ilvl w:val="0"/>
          <w:numId w:val="0"/>
        </w:numPr>
        <w:ind w:left="2160"/>
        <w:rPr>
          <w:sz w:val="24"/>
          <w:szCs w:val="24"/>
          <w:lang w:val="fr-FR"/>
        </w:rPr>
      </w:pPr>
      <w:r w:rsidRPr="002C46DE">
        <w:rPr>
          <w:sz w:val="24"/>
          <w:szCs w:val="24"/>
        </w:rPr>
        <w:t xml:space="preserve">Concrete drill ……………………….. </w:t>
      </w:r>
      <w:r w:rsidRPr="002C46DE">
        <w:rPr>
          <w:sz w:val="24"/>
          <w:szCs w:val="24"/>
          <w:lang w:val="fr-FR"/>
        </w:rPr>
        <w:t>1 piece</w:t>
      </w:r>
    </w:p>
    <w:p w14:paraId="4E830F3F" w14:textId="4DB8DA1D" w:rsidR="002C46DE" w:rsidRPr="002C46DE" w:rsidRDefault="002C46DE" w:rsidP="002C46DE">
      <w:pPr>
        <w:ind w:left="1440" w:firstLine="720"/>
        <w:rPr>
          <w:lang w:val="en-GB"/>
        </w:rPr>
      </w:pPr>
      <w:r w:rsidRPr="002C46DE">
        <w:t>Concrete mixing plant..........................1 piece</w:t>
      </w:r>
    </w:p>
    <w:p w14:paraId="7C93E328" w14:textId="4880CE7B" w:rsidR="00E05723" w:rsidRPr="002C46DE" w:rsidRDefault="002C46DE" w:rsidP="002C46DE">
      <w:pPr>
        <w:pStyle w:val="Heading4"/>
        <w:numPr>
          <w:ilvl w:val="0"/>
          <w:numId w:val="0"/>
        </w:numPr>
        <w:ind w:left="1440" w:firstLine="720"/>
        <w:rPr>
          <w:i/>
          <w:sz w:val="24"/>
          <w:szCs w:val="24"/>
        </w:rPr>
      </w:pPr>
      <w:r w:rsidRPr="002C46DE">
        <w:rPr>
          <w:sz w:val="24"/>
          <w:szCs w:val="24"/>
          <w:lang w:val="fr-FR"/>
        </w:rPr>
        <w:t>Vehicle min 2.5t...............................</w:t>
      </w:r>
      <w:r>
        <w:rPr>
          <w:sz w:val="24"/>
          <w:szCs w:val="24"/>
          <w:lang w:val="fr-FR"/>
        </w:rPr>
        <w:t>.</w:t>
      </w:r>
      <w:r w:rsidRPr="002C46DE">
        <w:rPr>
          <w:sz w:val="24"/>
          <w:szCs w:val="24"/>
          <w:lang w:val="fr-FR"/>
        </w:rPr>
        <w:t>...1 piece</w:t>
      </w:r>
    </w:p>
    <w:p w14:paraId="507E6878" w14:textId="77777777" w:rsidR="00E05723" w:rsidRPr="005E4B2B" w:rsidRDefault="00654F5A" w:rsidP="002C0414">
      <w:pPr>
        <w:pStyle w:val="Heading4"/>
        <w:numPr>
          <w:ilvl w:val="0"/>
          <w:numId w:val="0"/>
        </w:numPr>
        <w:ind w:left="1440"/>
        <w:rPr>
          <w:sz w:val="24"/>
          <w:szCs w:val="24"/>
        </w:rPr>
      </w:pPr>
      <w:r w:rsidRPr="005E4B2B">
        <w:rPr>
          <w:sz w:val="24"/>
          <w:szCs w:val="24"/>
        </w:rPr>
        <w:t xml:space="preserve">The tenderer must indicate whether such equipment is owned, hired or used by a subcontractor </w:t>
      </w:r>
    </w:p>
    <w:p w14:paraId="1C7AB603" w14:textId="77777777" w:rsidR="00654F5A" w:rsidRPr="005E4B2B" w:rsidRDefault="00E05723" w:rsidP="002C0414">
      <w:pPr>
        <w:pStyle w:val="Heading4"/>
        <w:numPr>
          <w:ilvl w:val="0"/>
          <w:numId w:val="0"/>
        </w:numPr>
        <w:ind w:left="1440" w:hanging="720"/>
        <w:rPr>
          <w:sz w:val="24"/>
          <w:szCs w:val="24"/>
        </w:rPr>
      </w:pPr>
      <w:r w:rsidRPr="005E4B2B">
        <w:rPr>
          <w:sz w:val="24"/>
          <w:szCs w:val="24"/>
        </w:rPr>
        <w:t>-</w:t>
      </w:r>
      <w:r w:rsidRPr="005E4B2B">
        <w:rPr>
          <w:sz w:val="24"/>
          <w:szCs w:val="24"/>
        </w:rPr>
        <w:tab/>
      </w:r>
      <w:r w:rsidR="00654F5A" w:rsidRPr="005E4B2B">
        <w:rPr>
          <w:sz w:val="24"/>
          <w:szCs w:val="24"/>
        </w:rPr>
        <w:t>a work plan with brief descriptions of major activities (Form 4.6.3 Volume 1), showing the sequence and proposed timetable for the implementation of the tasks.</w:t>
      </w:r>
    </w:p>
    <w:p w14:paraId="2AA55294" w14:textId="77777777" w:rsidR="00E31561" w:rsidRPr="005E4B2B" w:rsidRDefault="00FF61FD" w:rsidP="00FF61FD">
      <w:pPr>
        <w:pStyle w:val="Heading4"/>
        <w:numPr>
          <w:ilvl w:val="0"/>
          <w:numId w:val="0"/>
        </w:numPr>
        <w:ind w:left="720" w:hanging="720"/>
        <w:rPr>
          <w:sz w:val="24"/>
          <w:szCs w:val="24"/>
        </w:rPr>
      </w:pPr>
      <w:r w:rsidRPr="005E4B2B">
        <w:rPr>
          <w:sz w:val="24"/>
          <w:szCs w:val="24"/>
        </w:rPr>
        <w:t>8.5</w:t>
      </w:r>
      <w:r w:rsidRPr="005E4B2B">
        <w:rPr>
          <w:sz w:val="24"/>
          <w:szCs w:val="24"/>
        </w:rPr>
        <w:tab/>
      </w:r>
      <w:r w:rsidR="00C02631" w:rsidRPr="005E4B2B">
        <w:rPr>
          <w:sz w:val="24"/>
          <w:szCs w:val="24"/>
        </w:rPr>
        <w:t xml:space="preserve">a </w:t>
      </w:r>
      <w:r w:rsidR="00C02631" w:rsidRPr="005E4B2B">
        <w:rPr>
          <w:sz w:val="24"/>
          <w:szCs w:val="24"/>
          <w:u w:val="single"/>
        </w:rPr>
        <w:t>power of attorney</w:t>
      </w:r>
      <w:r w:rsidR="00C02631" w:rsidRPr="005E4B2B">
        <w:rPr>
          <w:sz w:val="24"/>
          <w:szCs w:val="24"/>
        </w:rPr>
        <w:t xml:space="preserve"> empowering the person signing the tender and all related documentation</w:t>
      </w:r>
      <w:r w:rsidR="00E05723" w:rsidRPr="005E4B2B">
        <w:rPr>
          <w:sz w:val="24"/>
          <w:szCs w:val="24"/>
        </w:rPr>
        <w:t xml:space="preserve"> (Form 4.3)</w:t>
      </w:r>
      <w:r w:rsidR="00C02631" w:rsidRPr="005E4B2B">
        <w:rPr>
          <w:sz w:val="24"/>
          <w:szCs w:val="24"/>
        </w:rPr>
        <w:t xml:space="preserve">. </w:t>
      </w:r>
    </w:p>
    <w:p w14:paraId="235DC82A" w14:textId="77777777" w:rsidR="003C1EF8" w:rsidRPr="005E4B2B" w:rsidRDefault="00FF61FD" w:rsidP="00FF61FD">
      <w:pPr>
        <w:pStyle w:val="Heading4"/>
        <w:numPr>
          <w:ilvl w:val="0"/>
          <w:numId w:val="0"/>
        </w:numPr>
        <w:ind w:left="720" w:hanging="720"/>
        <w:rPr>
          <w:sz w:val="24"/>
          <w:szCs w:val="24"/>
        </w:rPr>
      </w:pPr>
      <w:r w:rsidRPr="005E4B2B">
        <w:rPr>
          <w:sz w:val="24"/>
          <w:szCs w:val="24"/>
        </w:rPr>
        <w:t>8.6</w:t>
      </w:r>
      <w:r w:rsidRPr="005E4B2B">
        <w:rPr>
          <w:sz w:val="24"/>
          <w:szCs w:val="24"/>
        </w:rPr>
        <w:tab/>
      </w:r>
      <w:r w:rsidR="00E05723" w:rsidRPr="005E4B2B">
        <w:rPr>
          <w:sz w:val="24"/>
          <w:szCs w:val="24"/>
        </w:rPr>
        <w:t xml:space="preserve">the </w:t>
      </w:r>
      <w:r w:rsidR="003C1EF8" w:rsidRPr="005E4B2B">
        <w:rPr>
          <w:sz w:val="24"/>
          <w:szCs w:val="24"/>
          <w:u w:val="single"/>
        </w:rPr>
        <w:t>Financial identification</w:t>
      </w:r>
      <w:r w:rsidR="003C1EF8" w:rsidRPr="005E4B2B">
        <w:rPr>
          <w:sz w:val="24"/>
          <w:szCs w:val="24"/>
        </w:rPr>
        <w:t xml:space="preserve"> form (Form 4.</w:t>
      </w:r>
      <w:r w:rsidR="00FE0096" w:rsidRPr="005E4B2B">
        <w:rPr>
          <w:sz w:val="24"/>
          <w:szCs w:val="24"/>
        </w:rPr>
        <w:t>5</w:t>
      </w:r>
      <w:r w:rsidR="003C1EF8" w:rsidRPr="005E4B2B">
        <w:rPr>
          <w:sz w:val="24"/>
          <w:szCs w:val="24"/>
        </w:rPr>
        <w:t>a, Volume 1)</w:t>
      </w:r>
      <w:r w:rsidR="00E05723" w:rsidRPr="005E4B2B">
        <w:rPr>
          <w:sz w:val="24"/>
          <w:szCs w:val="24"/>
        </w:rPr>
        <w:t>.</w:t>
      </w:r>
      <w:r w:rsidR="003C1EF8" w:rsidRPr="005E4B2B">
        <w:rPr>
          <w:sz w:val="24"/>
          <w:szCs w:val="24"/>
        </w:rPr>
        <w:t xml:space="preserve"> Where the tenderer has already signed another contract financed by the European Union, it may provide instead of the </w:t>
      </w:r>
      <w:r w:rsidR="003C1EF8" w:rsidRPr="005E4B2B">
        <w:rPr>
          <w:sz w:val="24"/>
          <w:szCs w:val="24"/>
        </w:rPr>
        <w:lastRenderedPageBreak/>
        <w:t>forms and its supporting documents either the file numbers received or copies of the forms provided on that occasion, unless a change occurred in the meantime.</w:t>
      </w:r>
    </w:p>
    <w:p w14:paraId="5FD4C946" w14:textId="77777777" w:rsidR="007012B4" w:rsidRPr="005E4B2B" w:rsidRDefault="00C02631" w:rsidP="007012B4">
      <w:pPr>
        <w:pStyle w:val="bullet-3"/>
        <w:widowControl/>
        <w:tabs>
          <w:tab w:val="num" w:pos="1418"/>
        </w:tabs>
        <w:spacing w:after="120"/>
        <w:ind w:left="567"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7012B4">
      <w:pPr>
        <w:pStyle w:val="bullet-3"/>
        <w:widowControl/>
        <w:tabs>
          <w:tab w:val="num" w:pos="1418"/>
        </w:tabs>
        <w:spacing w:after="120"/>
        <w:ind w:left="1134" w:hanging="567"/>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7012B4">
      <w:pPr>
        <w:pStyle w:val="bullet-3"/>
        <w:widowControl/>
        <w:tabs>
          <w:tab w:val="num" w:pos="1418"/>
        </w:tabs>
        <w:spacing w:after="120"/>
        <w:ind w:left="1134" w:hanging="567"/>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2F0BB5">
      <w:pPr>
        <w:pStyle w:val="bullet-3"/>
        <w:widowControl/>
        <w:tabs>
          <w:tab w:val="num" w:pos="1418"/>
        </w:tabs>
        <w:spacing w:after="120"/>
        <w:ind w:left="1134" w:hanging="567"/>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14:paraId="3152A923" w14:textId="466F3982" w:rsidR="00F77BE0" w:rsidRPr="002C46DE" w:rsidRDefault="003C1EF8" w:rsidP="00A841F4">
      <w:pPr>
        <w:spacing w:after="200"/>
        <w:ind w:left="709"/>
        <w:jc w:val="both"/>
        <w:rPr>
          <w:szCs w:val="24"/>
          <w:lang w:val="en-GB"/>
        </w:rPr>
      </w:pPr>
      <w:r w:rsidRPr="005E4B2B">
        <w:rPr>
          <w:szCs w:val="24"/>
          <w:lang w:val="en-GB"/>
        </w:rPr>
        <w:t xml:space="preserve">The currency of the tender </w:t>
      </w:r>
      <w:r w:rsidRPr="002C46DE">
        <w:rPr>
          <w:szCs w:val="24"/>
          <w:lang w:val="en-GB"/>
        </w:rPr>
        <w:t xml:space="preserve">is the </w:t>
      </w:r>
      <w:r w:rsidR="00F77BE0" w:rsidRPr="002C46DE">
        <w:rPr>
          <w:szCs w:val="24"/>
          <w:lang w:val="en-GB"/>
        </w:rPr>
        <w:t>EU</w:t>
      </w:r>
      <w:r w:rsidR="00F430A4" w:rsidRPr="002C46DE">
        <w:rPr>
          <w:szCs w:val="24"/>
          <w:lang w:val="en-GB"/>
        </w:rPr>
        <w:t>R</w:t>
      </w:r>
      <w:r w:rsidR="00EE22FE">
        <w:rPr>
          <w:szCs w:val="24"/>
          <w:lang w:val="en-GB"/>
        </w:rPr>
        <w:t xml:space="preserve"> or RON</w:t>
      </w:r>
      <w:r w:rsidR="00F77BE0" w:rsidRPr="002C46DE">
        <w:rPr>
          <w:szCs w:val="24"/>
          <w:lang w:val="en-GB"/>
        </w:rPr>
        <w:t>.</w:t>
      </w:r>
      <w:r w:rsidR="00F77BE0" w:rsidRPr="002C46DE">
        <w:rPr>
          <w:szCs w:val="24"/>
          <w:vertAlign w:val="superscript"/>
          <w:lang w:val="en-GB"/>
        </w:rPr>
        <w:footnoteReference w:id="3"/>
      </w:r>
    </w:p>
    <w:p w14:paraId="4B2F6115" w14:textId="057809BA" w:rsidR="003C1EF8" w:rsidRPr="005E4B2B" w:rsidRDefault="002C0414" w:rsidP="00A841F4">
      <w:pPr>
        <w:spacing w:after="200"/>
        <w:ind w:left="709"/>
        <w:jc w:val="both"/>
        <w:rPr>
          <w:szCs w:val="24"/>
          <w:lang w:val="en-GB"/>
        </w:rPr>
      </w:pPr>
      <w:r w:rsidRPr="002C46DE">
        <w:rPr>
          <w:szCs w:val="24"/>
          <w:lang w:val="en-GB"/>
        </w:rPr>
        <w:t>T</w:t>
      </w:r>
      <w:r w:rsidR="003C1EF8" w:rsidRPr="002C46DE">
        <w:rPr>
          <w:szCs w:val="24"/>
          <w:lang w:val="en-GB"/>
        </w:rPr>
        <w:t xml:space="preserve">he tenderer must provide </w:t>
      </w:r>
      <w:r w:rsidR="00D84C17" w:rsidRPr="002C46DE">
        <w:rPr>
          <w:szCs w:val="24"/>
          <w:lang w:val="en-GB"/>
        </w:rPr>
        <w:t>a</w:t>
      </w:r>
      <w:r w:rsidR="003C1EF8" w:rsidRPr="002C46DE">
        <w:rPr>
          <w:szCs w:val="24"/>
          <w:lang w:val="en-GB"/>
        </w:rPr>
        <w:t xml:space="preserve"> </w:t>
      </w:r>
      <w:r w:rsidR="006776BA" w:rsidRPr="002C46DE">
        <w:rPr>
          <w:szCs w:val="24"/>
          <w:lang w:val="en-GB"/>
        </w:rPr>
        <w:t>b</w:t>
      </w:r>
      <w:r w:rsidR="003C1EF8" w:rsidRPr="002C46DE">
        <w:rPr>
          <w:szCs w:val="24"/>
          <w:lang w:val="en-GB"/>
        </w:rPr>
        <w:t xml:space="preserve">reakdown of the </w:t>
      </w:r>
      <w:r w:rsidR="006776BA" w:rsidRPr="002C46DE">
        <w:rPr>
          <w:szCs w:val="24"/>
          <w:lang w:val="en-GB"/>
        </w:rPr>
        <w:t>l</w:t>
      </w:r>
      <w:r w:rsidR="003C1EF8" w:rsidRPr="002C46DE">
        <w:rPr>
          <w:szCs w:val="24"/>
          <w:lang w:val="en-GB"/>
        </w:rPr>
        <w:t xml:space="preserve">ump-sum </w:t>
      </w:r>
      <w:r w:rsidR="006776BA" w:rsidRPr="002C46DE">
        <w:rPr>
          <w:szCs w:val="24"/>
          <w:lang w:val="en-GB"/>
        </w:rPr>
        <w:t>p</w:t>
      </w:r>
      <w:r w:rsidR="003C1EF8" w:rsidRPr="002C46DE">
        <w:rPr>
          <w:szCs w:val="24"/>
          <w:lang w:val="en-GB"/>
        </w:rPr>
        <w:t xml:space="preserve">rice in </w:t>
      </w:r>
      <w:r w:rsidR="00F77BE0" w:rsidRPr="002C46DE">
        <w:rPr>
          <w:szCs w:val="24"/>
          <w:lang w:val="en-GB"/>
        </w:rPr>
        <w:t>EUR</w:t>
      </w:r>
      <w:r w:rsidR="00EE22FE">
        <w:rPr>
          <w:szCs w:val="24"/>
          <w:lang w:val="en-GB"/>
        </w:rPr>
        <w:t xml:space="preserve"> or RON</w:t>
      </w:r>
      <w:r w:rsidR="00AE38F8" w:rsidRPr="002C46DE">
        <w:rPr>
          <w:szCs w:val="24"/>
          <w:lang w:val="en-GB"/>
        </w:rPr>
        <w:t>.</w:t>
      </w:r>
      <w:r w:rsidR="003C1EF8" w:rsidRPr="002C46DE">
        <w:rPr>
          <w:szCs w:val="24"/>
          <w:lang w:val="en-GB"/>
        </w:rPr>
        <w:t xml:space="preserve"> The tender price must cover the whole of the works as described in the tender documents. No payment will be made for items which have not been costed; such items will be deemed</w:t>
      </w:r>
      <w:r w:rsidR="003C1EF8" w:rsidRPr="005E4B2B">
        <w:rPr>
          <w:szCs w:val="24"/>
          <w:lang w:val="en-GB"/>
        </w:rPr>
        <w:t xml:space="preserve">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C936A6">
      <w:pPr>
        <w:pStyle w:val="Heading1"/>
      </w:pPr>
      <w:bookmarkStart w:id="9" w:name="_Toc416867502"/>
      <w:r w:rsidRPr="0094142A">
        <w:t>SUBMISSION OF TENDERS</w:t>
      </w:r>
      <w:bookmarkEnd w:id="9"/>
    </w:p>
    <w:p w14:paraId="338692E9"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SUBMISSION OF TENDERS</w:t>
      </w:r>
    </w:p>
    <w:p w14:paraId="15079497" w14:textId="21D2CEE7" w:rsidR="008D5ADC" w:rsidRPr="00F430A4" w:rsidRDefault="008D5ADC" w:rsidP="005E4B2B">
      <w:pPr>
        <w:spacing w:beforeLines="50" w:before="120" w:afterLines="50" w:after="120"/>
        <w:ind w:left="714"/>
        <w:jc w:val="both"/>
        <w:rPr>
          <w:szCs w:val="24"/>
          <w:lang w:val="en-GB"/>
        </w:rPr>
      </w:pPr>
      <w:r w:rsidRPr="00F430A4">
        <w:rPr>
          <w:szCs w:val="24"/>
          <w:lang w:val="en-GB"/>
        </w:rPr>
        <w:t xml:space="preserve">The complete tender must be submitted in one original, clearly marked ‘original’ and </w:t>
      </w:r>
      <w:r w:rsidR="00F430A4" w:rsidRPr="00F430A4">
        <w:rPr>
          <w:szCs w:val="24"/>
          <w:lang w:val="en-GB"/>
        </w:rPr>
        <w:t>1</w:t>
      </w:r>
      <w:r w:rsidRPr="00F430A4">
        <w:rPr>
          <w:szCs w:val="24"/>
          <w:lang w:val="en-GB"/>
        </w:rPr>
        <w:t xml:space="preserve"> copies, also clearly marked ‘copy’. In the event of any discrepancy between them the original will prevail. </w:t>
      </w:r>
    </w:p>
    <w:p w14:paraId="5EDC1ABA" w14:textId="77777777" w:rsidR="008D5ADC" w:rsidRPr="00F430A4" w:rsidRDefault="008D5ADC" w:rsidP="005E4B2B">
      <w:pPr>
        <w:spacing w:beforeLines="120" w:before="288" w:afterLines="60" w:after="144"/>
        <w:ind w:left="714"/>
        <w:jc w:val="both"/>
        <w:rPr>
          <w:szCs w:val="24"/>
          <w:lang w:val="en-GB"/>
        </w:rPr>
      </w:pPr>
      <w:r w:rsidRPr="00F430A4">
        <w:rPr>
          <w:szCs w:val="24"/>
          <w:lang w:val="en-GB"/>
        </w:rPr>
        <w:lastRenderedPageBreak/>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F430A4" w:rsidRDefault="008D5ADC" w:rsidP="005E4B2B">
      <w:pPr>
        <w:spacing w:beforeLines="120" w:before="288" w:afterLines="60" w:after="144"/>
        <w:ind w:left="714"/>
        <w:jc w:val="both"/>
        <w:rPr>
          <w:szCs w:val="24"/>
          <w:lang w:val="en-IE"/>
        </w:rPr>
      </w:pPr>
      <w:r w:rsidRPr="00F430A4">
        <w:rPr>
          <w:szCs w:val="24"/>
          <w:lang w:val="en-GB"/>
        </w:rPr>
        <w:t>All tenders must be sent to the contracting authority before the deadline for submission of tenders specified in the table in point 1 above:</w:t>
      </w:r>
    </w:p>
    <w:p w14:paraId="67D2A51C" w14:textId="77777777" w:rsidR="00AE0D10" w:rsidRPr="00F430A4" w:rsidRDefault="00AE0D10" w:rsidP="005E4B2B">
      <w:pPr>
        <w:keepNext/>
        <w:keepLines/>
        <w:spacing w:before="120" w:after="120"/>
        <w:ind w:left="1074"/>
        <w:jc w:val="both"/>
        <w:rPr>
          <w:szCs w:val="24"/>
          <w:lang w:val="en-IE"/>
        </w:rPr>
      </w:pPr>
      <w:r w:rsidRPr="00F430A4">
        <w:rPr>
          <w:b/>
          <w:szCs w:val="24"/>
          <w:lang w:val="en-IE"/>
        </w:rPr>
        <w:t>EITHER</w:t>
      </w:r>
      <w:r w:rsidRPr="00F430A4">
        <w:rPr>
          <w:szCs w:val="24"/>
          <w:lang w:val="en-IE"/>
        </w:rPr>
        <w:t xml:space="preserve"> by post or by courier service, in which case the evidence shall be constituted by the postmark or the date of the deposit slip</w:t>
      </w:r>
      <w:r w:rsidRPr="00F430A4">
        <w:rPr>
          <w:rStyle w:val="FootnoteReference"/>
          <w:szCs w:val="24"/>
        </w:rPr>
        <w:footnoteReference w:id="4"/>
      </w:r>
      <w:r w:rsidRPr="00F430A4">
        <w:rPr>
          <w:szCs w:val="24"/>
          <w:lang w:val="en-IE"/>
        </w:rPr>
        <w:t>, to:</w:t>
      </w:r>
    </w:p>
    <w:p w14:paraId="171523C0" w14:textId="66C28041" w:rsidR="00AE0D10" w:rsidRPr="000B779D" w:rsidRDefault="00140694" w:rsidP="005E4B2B">
      <w:pPr>
        <w:pStyle w:val="Blockquote"/>
        <w:keepNext/>
        <w:keepLines/>
        <w:spacing w:before="120" w:after="120"/>
        <w:ind w:left="1074"/>
        <w:jc w:val="center"/>
        <w:rPr>
          <w:szCs w:val="24"/>
          <w:lang w:val="en-US"/>
        </w:rPr>
      </w:pPr>
      <w:r w:rsidRPr="000B779D">
        <w:rPr>
          <w:szCs w:val="24"/>
          <w:lang w:val="en-US"/>
        </w:rPr>
        <w:t>Diaspora Foundation</w:t>
      </w:r>
    </w:p>
    <w:p w14:paraId="3A47149F" w14:textId="650CE468" w:rsidR="00F430A4" w:rsidRPr="000B779D" w:rsidRDefault="00F430A4" w:rsidP="005E4B2B">
      <w:pPr>
        <w:pStyle w:val="Blockquote"/>
        <w:keepNext/>
        <w:keepLines/>
        <w:spacing w:before="120" w:after="120"/>
        <w:ind w:left="1074"/>
        <w:jc w:val="center"/>
        <w:rPr>
          <w:rStyle w:val="Emphasis"/>
          <w:i w:val="0"/>
          <w:szCs w:val="24"/>
          <w:lang w:val="en-US"/>
        </w:rPr>
      </w:pPr>
      <w:r w:rsidRPr="000B779D">
        <w:rPr>
          <w:szCs w:val="24"/>
          <w:lang w:val="en-US"/>
        </w:rPr>
        <w:t>300024 Timisoara, B-dul Revolutiei din 1989 nr.8</w:t>
      </w:r>
    </w:p>
    <w:p w14:paraId="21094AE7" w14:textId="77777777" w:rsidR="00AE0D10" w:rsidRPr="005E4B2B" w:rsidRDefault="00AE0D10" w:rsidP="005E4B2B">
      <w:pPr>
        <w:pStyle w:val="Blockquote"/>
        <w:keepNext/>
        <w:keepLines/>
        <w:spacing w:before="120" w:after="120"/>
        <w:ind w:left="1074"/>
        <w:jc w:val="both"/>
        <w:rPr>
          <w:szCs w:val="24"/>
          <w:lang w:val="en-IE"/>
        </w:rPr>
      </w:pPr>
      <w:r w:rsidRPr="00F430A4">
        <w:rPr>
          <w:b/>
          <w:szCs w:val="24"/>
          <w:lang w:val="en-IE"/>
        </w:rPr>
        <w:t>OR</w:t>
      </w:r>
      <w:r w:rsidRPr="00F430A4">
        <w:rPr>
          <w:szCs w:val="24"/>
          <w:lang w:val="en-IE"/>
        </w:rPr>
        <w:t xml:space="preserve"> </w:t>
      </w:r>
      <w:r w:rsidRPr="00F430A4">
        <w:rPr>
          <w:rStyle w:val="Strong"/>
          <w:szCs w:val="24"/>
          <w:lang w:val="en-IE"/>
        </w:rPr>
        <w:t>hand delivered</w:t>
      </w:r>
      <w:r w:rsidRPr="00F430A4">
        <w:rPr>
          <w:szCs w:val="24"/>
          <w:lang w:val="en-IE"/>
        </w:rPr>
        <w:t xml:space="preserve"> </w:t>
      </w:r>
      <w:r w:rsidRPr="00F430A4">
        <w:rPr>
          <w:szCs w:val="24"/>
          <w:lang w:val="en-GB"/>
        </w:rPr>
        <w:t>by the participant in person or by an agent</w:t>
      </w:r>
      <w:r w:rsidRPr="00F430A4">
        <w:rPr>
          <w:rStyle w:val="Strong"/>
          <w:szCs w:val="24"/>
          <w:lang w:val="en-GB"/>
        </w:rPr>
        <w:t xml:space="preserve"> directly</w:t>
      </w:r>
      <w:r w:rsidRPr="00F430A4">
        <w:rPr>
          <w:szCs w:val="24"/>
          <w:lang w:val="en-GB"/>
        </w:rPr>
        <w:t xml:space="preserve"> to the premises of the contracting authority in return for a </w:t>
      </w:r>
      <w:r w:rsidRPr="00F430A4">
        <w:rPr>
          <w:rStyle w:val="Strong"/>
          <w:szCs w:val="24"/>
          <w:lang w:val="en-GB"/>
        </w:rPr>
        <w:t>signed and dated receipt</w:t>
      </w:r>
      <w:r w:rsidRPr="00F430A4">
        <w:rPr>
          <w:szCs w:val="24"/>
          <w:lang w:val="en-GB"/>
        </w:rPr>
        <w:t xml:space="preserve">, in which case the evidence shall be constituted by this acknowledgement of receipt, </w:t>
      </w:r>
      <w:r w:rsidRPr="00F430A4">
        <w:rPr>
          <w:szCs w:val="24"/>
          <w:lang w:val="en-IE"/>
        </w:rPr>
        <w:t>to:</w:t>
      </w:r>
    </w:p>
    <w:p w14:paraId="6822BD09" w14:textId="5FF01895" w:rsidR="00F430A4" w:rsidRPr="000B779D" w:rsidRDefault="00140694" w:rsidP="00F430A4">
      <w:pPr>
        <w:pStyle w:val="Blockquote"/>
        <w:keepNext/>
        <w:keepLines/>
        <w:spacing w:before="120" w:after="120"/>
        <w:ind w:left="1074"/>
        <w:jc w:val="center"/>
        <w:rPr>
          <w:szCs w:val="24"/>
          <w:lang w:val="en-US"/>
        </w:rPr>
      </w:pPr>
      <w:r w:rsidRPr="000B779D">
        <w:rPr>
          <w:szCs w:val="24"/>
          <w:lang w:val="en-US"/>
        </w:rPr>
        <w:t>Diaspora Foundation</w:t>
      </w:r>
    </w:p>
    <w:p w14:paraId="43D5D664" w14:textId="77777777" w:rsidR="00F430A4" w:rsidRPr="000B779D" w:rsidRDefault="00F430A4" w:rsidP="00F430A4">
      <w:pPr>
        <w:pStyle w:val="Blockquote"/>
        <w:spacing w:before="120" w:after="120"/>
        <w:ind w:left="1074"/>
        <w:jc w:val="center"/>
        <w:rPr>
          <w:szCs w:val="24"/>
          <w:lang w:val="en-US"/>
        </w:rPr>
      </w:pPr>
      <w:r w:rsidRPr="000B779D">
        <w:rPr>
          <w:szCs w:val="24"/>
          <w:lang w:val="en-US"/>
        </w:rPr>
        <w:t>300024 Timisoara, B-dul Revolutiei din 1989 nr.8</w:t>
      </w:r>
    </w:p>
    <w:p w14:paraId="7C8B44B3" w14:textId="53FE06CA" w:rsidR="00AE0D10" w:rsidRPr="005E4B2B" w:rsidRDefault="00F430A4" w:rsidP="00F430A4">
      <w:pPr>
        <w:pStyle w:val="Blockquote"/>
        <w:spacing w:before="120" w:after="120"/>
        <w:ind w:left="1074"/>
        <w:jc w:val="center"/>
        <w:rPr>
          <w:rStyle w:val="Emphasis"/>
          <w:i w:val="0"/>
          <w:szCs w:val="24"/>
          <w:lang w:val="en-GB"/>
        </w:rPr>
      </w:pPr>
      <w:r>
        <w:rPr>
          <w:szCs w:val="24"/>
          <w:lang w:val="en-GB"/>
        </w:rPr>
        <w:t xml:space="preserve">Working days: 08:00-17:00 </w:t>
      </w:r>
      <w:r w:rsidR="00AE0D10" w:rsidRPr="005E4B2B">
        <w:rPr>
          <w:rStyle w:val="Emphasis"/>
          <w:szCs w:val="24"/>
          <w:lang w:val="en-GB"/>
        </w:rPr>
        <w:br/>
      </w:r>
    </w:p>
    <w:p w14:paraId="05D77D7E" w14:textId="39A5C200" w:rsidR="00AE0D10" w:rsidRPr="00F430A4" w:rsidRDefault="00AE0D10" w:rsidP="00965C63">
      <w:pPr>
        <w:pStyle w:val="Blockquote"/>
        <w:ind w:left="714" w:right="26"/>
        <w:jc w:val="both"/>
        <w:rPr>
          <w:rStyle w:val="Strong"/>
          <w:snapToGrid/>
          <w:szCs w:val="24"/>
          <w:lang w:val="en-GB" w:eastAsia="en-GB"/>
        </w:rPr>
      </w:pPr>
      <w:r w:rsidRPr="00F430A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F430A4">
        <w:rPr>
          <w:szCs w:val="24"/>
          <w:lang w:val="en-IE"/>
        </w:rPr>
        <w:t>, after the effective date of approval of the evaluation report, if accepting tenders that were submitted on time but arrived late would considerably</w:t>
      </w:r>
      <w:r w:rsidR="00E60ACB" w:rsidRPr="00F430A4">
        <w:rPr>
          <w:szCs w:val="24"/>
          <w:lang w:val="en-IE"/>
        </w:rPr>
        <w:t xml:space="preserve"> delay the evaluation procedure</w:t>
      </w:r>
      <w:r w:rsidR="00965C63" w:rsidRPr="00F430A4">
        <w:rPr>
          <w:szCs w:val="24"/>
          <w:lang w:val="en-IE"/>
        </w:rPr>
        <w:t xml:space="preserve"> or jeopardise decisions already taken and notified</w:t>
      </w:r>
      <w:r w:rsidRPr="00F430A4">
        <w:rPr>
          <w:szCs w:val="24"/>
          <w:lang w:val="en-IE"/>
        </w:rPr>
        <w:t>.</w:t>
      </w:r>
    </w:p>
    <w:p w14:paraId="36F604FE" w14:textId="2779F80C" w:rsidR="00AE0D10" w:rsidRPr="00F430A4" w:rsidRDefault="00007780" w:rsidP="005E4B2B">
      <w:pPr>
        <w:spacing w:before="120" w:after="120"/>
        <w:ind w:left="714"/>
        <w:jc w:val="both"/>
        <w:rPr>
          <w:szCs w:val="24"/>
          <w:lang w:val="en-IE"/>
        </w:rPr>
      </w:pPr>
      <w:r w:rsidRPr="00F430A4">
        <w:rPr>
          <w:szCs w:val="24"/>
          <w:lang w:val="en-GB"/>
        </w:rPr>
        <w:t xml:space="preserve">The technical and financial offers must be placed together in </w:t>
      </w:r>
      <w:r w:rsidR="00E60ACB" w:rsidRPr="00F430A4">
        <w:rPr>
          <w:szCs w:val="24"/>
          <w:lang w:val="en-GB"/>
        </w:rPr>
        <w:t>one</w:t>
      </w:r>
      <w:r w:rsidRPr="00F430A4">
        <w:rPr>
          <w:szCs w:val="24"/>
          <w:lang w:val="en-GB"/>
        </w:rPr>
        <w:t xml:space="preserve"> sealed envelope. Th</w:t>
      </w:r>
      <w:r w:rsidR="00E60ACB" w:rsidRPr="00F430A4">
        <w:rPr>
          <w:szCs w:val="24"/>
          <w:lang w:val="en-GB"/>
        </w:rPr>
        <w:t>is</w:t>
      </w:r>
      <w:r w:rsidRPr="00F430A4">
        <w:rPr>
          <w:szCs w:val="24"/>
          <w:lang w:val="en-GB"/>
        </w:rPr>
        <w:t xml:space="preserve"> envelope should then be placed in another sealed envelope/package, unless their volume requires a separate submission for each lot.</w:t>
      </w:r>
    </w:p>
    <w:p w14:paraId="172A6349" w14:textId="77777777" w:rsidR="00AE0D10" w:rsidRPr="00F430A4" w:rsidRDefault="00AE0D10" w:rsidP="005E4B2B">
      <w:pPr>
        <w:spacing w:before="120" w:after="120"/>
        <w:ind w:left="714"/>
        <w:jc w:val="both"/>
        <w:rPr>
          <w:szCs w:val="24"/>
          <w:lang w:val="en-IE"/>
        </w:rPr>
      </w:pPr>
      <w:r w:rsidRPr="00F430A4">
        <w:rPr>
          <w:szCs w:val="24"/>
          <w:lang w:val="en-IE"/>
        </w:rPr>
        <w:t xml:space="preserve">The outer envelope should provide the following information: </w:t>
      </w:r>
    </w:p>
    <w:p w14:paraId="502FA748" w14:textId="77777777" w:rsidR="00AE0D10" w:rsidRPr="00F430A4" w:rsidRDefault="00AE0D10" w:rsidP="005E4B2B">
      <w:pPr>
        <w:numPr>
          <w:ilvl w:val="0"/>
          <w:numId w:val="53"/>
        </w:numPr>
        <w:tabs>
          <w:tab w:val="clear" w:pos="861"/>
        </w:tabs>
        <w:spacing w:before="120" w:after="120"/>
        <w:ind w:left="1140" w:hanging="284"/>
        <w:rPr>
          <w:szCs w:val="24"/>
          <w:lang w:val="en-IE"/>
        </w:rPr>
      </w:pPr>
      <w:r w:rsidRPr="00F430A4">
        <w:rPr>
          <w:szCs w:val="24"/>
          <w:lang w:val="en-IE"/>
        </w:rPr>
        <w:t xml:space="preserve">the address for submitting tenders indicated above; </w:t>
      </w:r>
    </w:p>
    <w:p w14:paraId="4F316519" w14:textId="046CAC87" w:rsidR="00AE0D10" w:rsidRPr="00F430A4" w:rsidRDefault="00AE0D10" w:rsidP="005E4B2B">
      <w:pPr>
        <w:spacing w:before="120" w:after="120"/>
        <w:ind w:left="714" w:firstLine="142"/>
        <w:rPr>
          <w:szCs w:val="24"/>
          <w:lang w:val="en-IE"/>
        </w:rPr>
      </w:pPr>
      <w:r w:rsidRPr="00F430A4">
        <w:rPr>
          <w:szCs w:val="24"/>
          <w:lang w:val="en-IE"/>
        </w:rPr>
        <w:t xml:space="preserve">b)  the reference code of the tender procedure (i.e. </w:t>
      </w:r>
      <w:r w:rsidR="00140694" w:rsidRPr="00370CD7">
        <w:rPr>
          <w:szCs w:val="24"/>
        </w:rPr>
        <w:t>22/DIASPORA/3</w:t>
      </w:r>
      <w:r w:rsidRPr="00F430A4">
        <w:rPr>
          <w:szCs w:val="24"/>
          <w:lang w:val="en-IE"/>
        </w:rPr>
        <w:t>);</w:t>
      </w:r>
    </w:p>
    <w:p w14:paraId="35005829" w14:textId="7229CAF5" w:rsidR="00AE0D10" w:rsidRPr="00F430A4" w:rsidRDefault="00AE0D10" w:rsidP="005E4B2B">
      <w:pPr>
        <w:spacing w:before="120" w:after="120"/>
        <w:ind w:left="856"/>
        <w:rPr>
          <w:szCs w:val="24"/>
          <w:lang w:val="en-IE"/>
        </w:rPr>
      </w:pPr>
      <w:r w:rsidRPr="00F430A4">
        <w:rPr>
          <w:szCs w:val="24"/>
          <w:lang w:val="en-IE"/>
        </w:rPr>
        <w:t>c)</w:t>
      </w:r>
      <w:r w:rsidRPr="00F430A4">
        <w:rPr>
          <w:szCs w:val="24"/>
          <w:lang w:val="en-IE"/>
        </w:rPr>
        <w:tab/>
        <w:t xml:space="preserve">the words ‘Not to be opened before the tender-opening session’ and </w:t>
      </w:r>
      <w:r w:rsidR="00F430A4" w:rsidRPr="00F430A4">
        <w:rPr>
          <w:szCs w:val="24"/>
          <w:lang w:val="en-IE"/>
        </w:rPr>
        <w:t>“A nu se deschide inainte de sesiunea de deschidere”</w:t>
      </w:r>
      <w:r w:rsidRPr="00F430A4">
        <w:rPr>
          <w:szCs w:val="24"/>
          <w:lang w:val="en-IE"/>
        </w:rPr>
        <w:t>;</w:t>
      </w:r>
    </w:p>
    <w:p w14:paraId="6942DBD5" w14:textId="2809504D" w:rsidR="00AE0D10" w:rsidRPr="00F430A4" w:rsidRDefault="00AE0D10" w:rsidP="005E4B2B">
      <w:pPr>
        <w:spacing w:before="120" w:after="120"/>
        <w:ind w:left="714" w:firstLine="142"/>
        <w:rPr>
          <w:szCs w:val="24"/>
          <w:lang w:val="en-IE"/>
        </w:rPr>
      </w:pPr>
      <w:r w:rsidRPr="00F430A4">
        <w:rPr>
          <w:szCs w:val="24"/>
          <w:lang w:val="en-IE"/>
        </w:rPr>
        <w:t>d)</w:t>
      </w:r>
      <w:r w:rsidRPr="00F430A4">
        <w:rPr>
          <w:szCs w:val="24"/>
          <w:lang w:val="en-IE"/>
        </w:rPr>
        <w:tab/>
        <w:t>the name of the tenderer.</w:t>
      </w:r>
      <w:r w:rsidR="00104479">
        <w:rPr>
          <w:szCs w:val="24"/>
          <w:lang w:val="en-IE"/>
        </w:rPr>
        <w:t>d</w:t>
      </w:r>
    </w:p>
    <w:p w14:paraId="44F86A66" w14:textId="485C203B" w:rsidR="00AE0D10" w:rsidRPr="005E4B2B" w:rsidRDefault="00AE0D10" w:rsidP="005E4B2B">
      <w:pPr>
        <w:spacing w:before="120" w:after="120"/>
        <w:ind w:left="856"/>
        <w:rPr>
          <w:szCs w:val="24"/>
          <w:lang w:val="en-IE"/>
        </w:rPr>
      </w:pPr>
      <w:r w:rsidRPr="00F430A4">
        <w:rPr>
          <w:szCs w:val="24"/>
          <w:lang w:val="en-IE"/>
        </w:rPr>
        <w:t>Each envelope must include an index of its contents. The pages of the technical and financial offers must be numbered.</w:t>
      </w:r>
    </w:p>
    <w:p w14:paraId="091693BD" w14:textId="77777777" w:rsidR="00AE0D10" w:rsidRPr="005E4B2B" w:rsidRDefault="00AE0D10" w:rsidP="00AE0D10">
      <w:pPr>
        <w:spacing w:before="120" w:after="120"/>
        <w:ind w:left="142"/>
        <w:rPr>
          <w:sz w:val="22"/>
          <w:szCs w:val="22"/>
          <w:lang w:val="en-IE"/>
        </w:rPr>
      </w:pPr>
    </w:p>
    <w:p w14:paraId="422E747B"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14:paraId="03ED20BF" w14:textId="5E9577B4" w:rsidR="002C0414" w:rsidRPr="005E4B2B" w:rsidRDefault="003C1EF8" w:rsidP="00A841F4">
      <w:pPr>
        <w:spacing w:after="200"/>
        <w:ind w:left="709"/>
        <w:jc w:val="both"/>
        <w:rPr>
          <w:szCs w:val="24"/>
          <w:lang w:val="en-GB"/>
        </w:rPr>
      </w:pPr>
      <w:r w:rsidRPr="00F430A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77777777"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C936A6">
      <w:pPr>
        <w:pStyle w:val="Heading1"/>
      </w:pPr>
      <w:bookmarkStart w:id="10" w:name="_Toc416867503"/>
      <w:r w:rsidRPr="0094142A">
        <w:t>OPENING AND EVALUATION OF TENDERS</w:t>
      </w:r>
      <w:bookmarkEnd w:id="10"/>
    </w:p>
    <w:p w14:paraId="2527563B"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77777777"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14:paraId="7988E7AB" w14:textId="77777777" w:rsidR="003C1EF8" w:rsidRPr="005E4B2B" w:rsidRDefault="003C1EF8" w:rsidP="00A841F4">
      <w:pPr>
        <w:spacing w:before="120"/>
        <w:ind w:left="1418"/>
        <w:jc w:val="both"/>
        <w:rPr>
          <w:szCs w:val="24"/>
          <w:lang w:val="en-GB"/>
        </w:rPr>
      </w:pPr>
      <w:r w:rsidRPr="005E4B2B">
        <w:rPr>
          <w:szCs w:val="24"/>
          <w:lang w:val="en-GB"/>
        </w:rPr>
        <w:t>The evaluation committee will check that each tender:</w:t>
      </w:r>
    </w:p>
    <w:p w14:paraId="142C893A"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lastRenderedPageBreak/>
        <w:t>has been properly signed;</w:t>
      </w:r>
    </w:p>
    <w:p w14:paraId="0B994486"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A841F4">
      <w:pPr>
        <w:numPr>
          <w:ilvl w:val="0"/>
          <w:numId w:val="14"/>
        </w:numPr>
        <w:tabs>
          <w:tab w:val="clear" w:pos="2638"/>
          <w:tab w:val="num" w:pos="1843"/>
        </w:tabs>
        <w:spacing w:before="120"/>
        <w:ind w:left="1843" w:hanging="284"/>
        <w:jc w:val="both"/>
        <w:rPr>
          <w:szCs w:val="24"/>
          <w:lang w:val="en-GB"/>
        </w:rPr>
      </w:pPr>
      <w:r w:rsidRPr="005E4B2B">
        <w:rPr>
          <w:szCs w:val="24"/>
          <w:lang w:val="en-GB"/>
        </w:rPr>
        <w:t>substantially complies with the requirements of these tender documents.</w:t>
      </w:r>
    </w:p>
    <w:p w14:paraId="2A553455" w14:textId="77777777"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14:paraId="21C56AD6" w14:textId="77777777" w:rsidR="00350872" w:rsidRPr="005E4B2B" w:rsidRDefault="00350872" w:rsidP="00A841F4">
      <w:pPr>
        <w:pStyle w:val="Heading3"/>
        <w:numPr>
          <w:ilvl w:val="0"/>
          <w:numId w:val="0"/>
        </w:numPr>
        <w:spacing w:before="0"/>
        <w:ind w:left="1418"/>
        <w:rPr>
          <w:snapToGrid w:val="0"/>
          <w:sz w:val="24"/>
          <w:szCs w:val="24"/>
          <w:lang w:val="en-GB"/>
        </w:rPr>
      </w:pPr>
      <w:r w:rsidRPr="005E4B2B">
        <w:rPr>
          <w:snapToGrid w:val="0"/>
          <w:sz w:val="24"/>
          <w:szCs w:val="24"/>
          <w:lang w:val="en-GB"/>
        </w:rPr>
        <w:t xml:space="preserve">The evaluation committee will check whether the tenderers meet the eligibility and selection criteria. </w:t>
      </w:r>
    </w:p>
    <w:p w14:paraId="2DA051EF" w14:textId="77777777"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14:paraId="7A740E85" w14:textId="77777777" w:rsidR="003C1EF8" w:rsidRPr="005E4B2B" w:rsidRDefault="003C1EF8" w:rsidP="00A841F4">
      <w:pPr>
        <w:spacing w:before="240"/>
        <w:ind w:left="1418"/>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77777777"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14:paraId="1CBB2CB1" w14:textId="77777777" w:rsidR="003C1EF8" w:rsidRPr="005E4B2B" w:rsidRDefault="003C1EF8" w:rsidP="00A841F4">
      <w:pPr>
        <w:ind w:left="1418"/>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7777777" w:rsidR="007A46F8" w:rsidRPr="0094142A" w:rsidRDefault="007A46F8" w:rsidP="005E4B2B">
      <w:pPr>
        <w:pStyle w:val="Heading3"/>
        <w:numPr>
          <w:ilvl w:val="0"/>
          <w:numId w:val="0"/>
        </w:numPr>
        <w:ind w:left="709"/>
        <w:rPr>
          <w:lang w:val="en-GB"/>
        </w:rPr>
      </w:pPr>
      <w:r w:rsidRPr="0094142A">
        <w:rPr>
          <w:lang w:val="en-GB"/>
        </w:rPr>
        <w:t>16.5</w:t>
      </w:r>
      <w:r w:rsidRPr="0094142A">
        <w:rPr>
          <w:lang w:val="en-GB"/>
        </w:rPr>
        <w:tab/>
      </w:r>
      <w:r w:rsidRPr="00B21384">
        <w:rPr>
          <w:b/>
          <w:lang w:val="en-GB"/>
        </w:rPr>
        <w:t>Award criterion</w:t>
      </w:r>
    </w:p>
    <w:p w14:paraId="603A6378" w14:textId="77777777" w:rsidR="007A46F8" w:rsidRPr="005E4B2B" w:rsidRDefault="007A46F8" w:rsidP="00A841F4">
      <w:pPr>
        <w:spacing w:before="120"/>
        <w:ind w:left="1418"/>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Default="00A02EC3" w:rsidP="005E4B2B">
      <w:pPr>
        <w:pStyle w:val="Heading3"/>
        <w:numPr>
          <w:ilvl w:val="1"/>
          <w:numId w:val="48"/>
        </w:numPr>
        <w:rPr>
          <w:b/>
          <w:lang w:val="en-GB"/>
        </w:rPr>
      </w:pPr>
      <w:r w:rsidRPr="005E4B2B">
        <w:rPr>
          <w:b/>
          <w:lang w:val="en-GB"/>
        </w:rPr>
        <w:t>Documentary evidence requir</w:t>
      </w:r>
      <w:r w:rsidR="00B21384" w:rsidRPr="00A56E69">
        <w:rPr>
          <w:b/>
          <w:lang w:val="en-GB"/>
        </w:rPr>
        <w:t>ed from the successful tenderer</w:t>
      </w:r>
    </w:p>
    <w:p w14:paraId="0FD1E502" w14:textId="77777777" w:rsidR="00A56E69" w:rsidRPr="005E4B2B" w:rsidRDefault="00A56E69" w:rsidP="005E4B2B">
      <w:pPr>
        <w:ind w:left="719"/>
        <w:rPr>
          <w:lang w:val="en-GB"/>
        </w:rPr>
      </w:pPr>
    </w:p>
    <w:p w14:paraId="024B2BBD" w14:textId="15B8CB83" w:rsidR="003E7006" w:rsidRPr="00F430A4" w:rsidRDefault="003E7006" w:rsidP="005E4B2B">
      <w:pPr>
        <w:spacing w:after="120"/>
        <w:ind w:left="1439"/>
        <w:jc w:val="both"/>
        <w:rPr>
          <w:szCs w:val="24"/>
          <w:lang w:val="en-GB"/>
        </w:rPr>
      </w:pPr>
      <w:r w:rsidRPr="00F430A4">
        <w:rPr>
          <w:szCs w:val="24"/>
          <w:lang w:val="en-IE"/>
        </w:rPr>
        <w:t>At any time during the procurement procedure and before the award of the contract, the contracting authority may request documentary evidence on compliance with the exclusion criteria set out in these instructions.</w:t>
      </w:r>
    </w:p>
    <w:p w14:paraId="5B94E2D8" w14:textId="7AFD64C4" w:rsidR="00A02EC3" w:rsidRPr="00F430A4" w:rsidRDefault="003E7006" w:rsidP="00F430A4">
      <w:pPr>
        <w:spacing w:after="120"/>
        <w:ind w:left="1439"/>
        <w:jc w:val="both"/>
        <w:rPr>
          <w:color w:val="000000"/>
          <w:szCs w:val="24"/>
          <w:lang w:val="en-GB"/>
        </w:rPr>
      </w:pPr>
      <w:r w:rsidRPr="00F430A4">
        <w:rPr>
          <w:color w:val="000000"/>
          <w:szCs w:val="24"/>
          <w:lang w:val="en-GB"/>
        </w:rPr>
        <w:t>No documentary evidence of the selection criteria shall be submitted but n</w:t>
      </w:r>
      <w:r w:rsidR="00B21384" w:rsidRPr="00F430A4">
        <w:rPr>
          <w:color w:val="000000"/>
          <w:szCs w:val="24"/>
          <w:lang w:val="en-GB"/>
        </w:rPr>
        <w:t>o pre-financing will be granted.</w:t>
      </w:r>
    </w:p>
    <w:p w14:paraId="79CF6FAD"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14:paraId="25FC3FAD" w14:textId="77777777" w:rsidR="003C1EF8" w:rsidRPr="005E4B2B" w:rsidRDefault="003C1EF8" w:rsidP="00100B81">
      <w:pPr>
        <w:pStyle w:val="Heading3"/>
        <w:numPr>
          <w:ilvl w:val="0"/>
          <w:numId w:val="0"/>
        </w:numPr>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3C1EF8">
      <w:pPr>
        <w:numPr>
          <w:ilvl w:val="0"/>
          <w:numId w:val="15"/>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2C0414">
      <w:pPr>
        <w:numPr>
          <w:ilvl w:val="0"/>
          <w:numId w:val="15"/>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C936A6">
      <w:pPr>
        <w:pStyle w:val="Heading1"/>
      </w:pPr>
      <w:bookmarkStart w:id="11" w:name="_Toc416867504"/>
      <w:r w:rsidRPr="0094142A">
        <w:lastRenderedPageBreak/>
        <w:t>CONTRACT AWARD</w:t>
      </w:r>
      <w:bookmarkEnd w:id="11"/>
    </w:p>
    <w:p w14:paraId="40052D3F"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CONTRACT SIGNING</w:t>
      </w:r>
    </w:p>
    <w:p w14:paraId="3854C317" w14:textId="77777777"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 the selected tenderer must sign and date the contract and return it</w:t>
      </w:r>
      <w:r w:rsidR="00277FF1" w:rsidRPr="005E4B2B">
        <w:rPr>
          <w:szCs w:val="24"/>
          <w:lang w:val="en-GB"/>
        </w:rPr>
        <w:t xml:space="preserve"> </w:t>
      </w:r>
      <w:r w:rsidRPr="005E4B2B">
        <w:rPr>
          <w:szCs w:val="24"/>
          <w:lang w:val="en-GB"/>
        </w:rPr>
        <w:t xml:space="preserve">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Pr="005E4B2B"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25115AC1" w14:textId="77777777" w:rsidR="003C1EF8" w:rsidRPr="0094142A" w:rsidRDefault="003C1EF8" w:rsidP="00A841F4">
      <w:pPr>
        <w:keepNext/>
        <w:numPr>
          <w:ilvl w:val="0"/>
          <w:numId w:val="48"/>
        </w:numPr>
        <w:spacing w:before="240" w:after="120"/>
        <w:ind w:left="714" w:hanging="357"/>
        <w:rPr>
          <w:b/>
          <w:lang w:val="en-GB"/>
        </w:rPr>
      </w:pPr>
      <w:r w:rsidRPr="0094142A">
        <w:rPr>
          <w:b/>
          <w:lang w:val="en-GB"/>
        </w:rPr>
        <w:t>CANCELLATION OF THE TENDER PROCEDURE</w:t>
      </w:r>
    </w:p>
    <w:p w14:paraId="25D365F9" w14:textId="77777777" w:rsidR="002C0414" w:rsidRPr="005E4B2B"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t>
      </w:r>
      <w:r w:rsidR="00FD4A7D" w:rsidRPr="005E4B2B">
        <w:rPr>
          <w:szCs w:val="24"/>
          <w:lang w:val="en-GB"/>
        </w:rPr>
        <w:t>In case of paper submission and i</w:t>
      </w:r>
      <w:r w:rsidRPr="005E4B2B">
        <w:rPr>
          <w:szCs w:val="24"/>
          <w:lang w:val="en-GB"/>
        </w:rPr>
        <w:t>f 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100B81">
      <w:pPr>
        <w:numPr>
          <w:ilvl w:val="0"/>
          <w:numId w:val="49"/>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100B81">
      <w:pPr>
        <w:numPr>
          <w:ilvl w:val="0"/>
          <w:numId w:val="49"/>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100B81">
      <w:pPr>
        <w:numPr>
          <w:ilvl w:val="0"/>
          <w:numId w:val="49"/>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100B81">
      <w:pPr>
        <w:numPr>
          <w:ilvl w:val="0"/>
          <w:numId w:val="49"/>
        </w:numPr>
        <w:spacing w:after="200"/>
        <w:jc w:val="both"/>
        <w:rPr>
          <w:szCs w:val="24"/>
          <w:lang w:val="en-GB"/>
        </w:rPr>
      </w:pPr>
      <w:r w:rsidRPr="005E4B2B">
        <w:rPr>
          <w:szCs w:val="24"/>
          <w:lang w:val="en-GB"/>
        </w:rPr>
        <w:lastRenderedPageBreak/>
        <w:t>all technically compliant tenders exceed the financial resources available;</w:t>
      </w:r>
    </w:p>
    <w:p w14:paraId="0D42B9E1" w14:textId="77777777" w:rsidR="003C1EF8" w:rsidRPr="005E4B2B" w:rsidRDefault="003C1EF8" w:rsidP="00100B81">
      <w:pPr>
        <w:numPr>
          <w:ilvl w:val="0"/>
          <w:numId w:val="49"/>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100B81">
      <w:pPr>
        <w:numPr>
          <w:ilvl w:val="0"/>
          <w:numId w:val="49"/>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1147F59B" w14:textId="77777777" w:rsidR="00DA6DFA"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55B0381D" w14:textId="303CA0B0" w:rsidR="002E1C68" w:rsidRPr="000B779D" w:rsidRDefault="00D12B4F" w:rsidP="000B779D">
      <w:pPr>
        <w:keepNext/>
        <w:numPr>
          <w:ilvl w:val="0"/>
          <w:numId w:val="48"/>
        </w:numPr>
        <w:spacing w:before="120" w:after="120"/>
        <w:jc w:val="both"/>
        <w:rPr>
          <w:b/>
          <w:bCs/>
          <w:szCs w:val="24"/>
          <w:lang w:val="en-GB"/>
        </w:rPr>
      </w:pPr>
      <w:r w:rsidRPr="005E4B2B">
        <w:rPr>
          <w:b/>
          <w:bCs/>
          <w:szCs w:val="24"/>
          <w:lang w:val="en-GB"/>
        </w:rPr>
        <w:t>DATA PROTECTION</w:t>
      </w:r>
    </w:p>
    <w:p w14:paraId="257D61EE" w14:textId="3EF84038" w:rsidR="002E1C68" w:rsidRPr="002C46DE" w:rsidRDefault="002E1C68" w:rsidP="005E4B2B">
      <w:pPr>
        <w:spacing w:before="120"/>
        <w:ind w:left="510"/>
        <w:jc w:val="both"/>
        <w:rPr>
          <w:szCs w:val="24"/>
          <w:lang w:val="en-GB"/>
        </w:rPr>
      </w:pPr>
      <w:r w:rsidRPr="002C46DE">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22ABDF" w14:textId="77777777" w:rsidR="002E1C68" w:rsidRPr="002C46DE" w:rsidRDefault="002E1C68" w:rsidP="005E4B2B">
      <w:pPr>
        <w:spacing w:before="120"/>
        <w:ind w:left="510"/>
        <w:jc w:val="both"/>
        <w:rPr>
          <w:szCs w:val="24"/>
          <w:lang w:val="en-GB"/>
        </w:rPr>
      </w:pPr>
      <w:r w:rsidRPr="002C46DE">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2E94B620" w14:textId="271EF33C" w:rsidR="002E1C68" w:rsidRPr="002C46DE" w:rsidRDefault="002E1C68" w:rsidP="009E3DC0">
      <w:pPr>
        <w:ind w:left="510"/>
        <w:rPr>
          <w:color w:val="1F497D"/>
          <w:szCs w:val="24"/>
          <w:lang w:val="en-GB"/>
        </w:rPr>
      </w:pPr>
      <w:r w:rsidRPr="002C46DE">
        <w:rPr>
          <w:szCs w:val="24"/>
          <w:lang w:val="en-GB"/>
        </w:rPr>
        <w:t>Details concerning processing of your personal data by the Commission are available on the privacy statement at:</w:t>
      </w:r>
      <w:r w:rsidR="00915A2D" w:rsidRPr="002C46DE">
        <w:rPr>
          <w:szCs w:val="24"/>
          <w:lang w:val="en-GB"/>
        </w:rPr>
        <w:t xml:space="preserve"> </w:t>
      </w:r>
      <w:hyperlink r:id="rId10" w:history="1">
        <w:r w:rsidR="00915A2D" w:rsidRPr="002C46DE">
          <w:rPr>
            <w:rStyle w:val="Hyperlink"/>
            <w:lang w:val="en-US"/>
          </w:rPr>
          <w:t>http://ec.europa.eu/europeaid/prag/annexes.do?chapterTitleCode=A</w:t>
        </w:r>
      </w:hyperlink>
      <w:r w:rsidR="005C3EFA" w:rsidRPr="002C46DE">
        <w:rPr>
          <w:color w:val="1F497D"/>
          <w:szCs w:val="24"/>
          <w:lang w:val="en-US"/>
        </w:rPr>
        <w:t xml:space="preserve">  </w:t>
      </w:r>
    </w:p>
    <w:p w14:paraId="1A1BAC77" w14:textId="77777777" w:rsidR="002E1C68" w:rsidRPr="002C46DE" w:rsidRDefault="002E1C68" w:rsidP="005E4B2B">
      <w:pPr>
        <w:ind w:left="1350"/>
        <w:rPr>
          <w:szCs w:val="24"/>
          <w:lang w:val="en-GB"/>
        </w:rPr>
      </w:pPr>
    </w:p>
    <w:p w14:paraId="32B4059B" w14:textId="54C468C1" w:rsidR="002E1C68" w:rsidRPr="005E4B2B" w:rsidRDefault="002E1C68" w:rsidP="005E4B2B">
      <w:pPr>
        <w:ind w:left="630"/>
        <w:jc w:val="both"/>
        <w:rPr>
          <w:szCs w:val="24"/>
          <w:lang w:val="en-GB"/>
        </w:rPr>
      </w:pPr>
      <w:r w:rsidRPr="002C46DE">
        <w:rPr>
          <w:szCs w:val="24"/>
          <w:lang w:val="en-GB"/>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F47E3E0" w14:textId="77777777" w:rsidR="00D12B4F" w:rsidRDefault="00D12B4F" w:rsidP="002E1C68">
      <w:pPr>
        <w:jc w:val="both"/>
        <w:rPr>
          <w:sz w:val="22"/>
          <w:szCs w:val="22"/>
          <w:lang w:val="en-GB"/>
        </w:rPr>
      </w:pPr>
    </w:p>
    <w:p w14:paraId="43FDD6AD" w14:textId="77777777" w:rsidR="00D12B4F" w:rsidRPr="005E4B2B" w:rsidRDefault="00D12B4F" w:rsidP="005E4B2B">
      <w:pPr>
        <w:numPr>
          <w:ilvl w:val="0"/>
          <w:numId w:val="48"/>
        </w:numPr>
        <w:jc w:val="both"/>
        <w:rPr>
          <w:b/>
          <w:sz w:val="22"/>
          <w:szCs w:val="22"/>
          <w:lang w:val="en-GB" w:eastAsia="en-GB"/>
        </w:rPr>
      </w:pPr>
      <w:r w:rsidRPr="005E4B2B">
        <w:rPr>
          <w:b/>
          <w:sz w:val="22"/>
          <w:szCs w:val="22"/>
          <w:lang w:val="en-GB" w:eastAsia="en-GB"/>
        </w:rPr>
        <w:t>EARLY DETECTION AND EXCLUSION SYSTEM</w:t>
      </w:r>
    </w:p>
    <w:p w14:paraId="7C217D91" w14:textId="77777777" w:rsidR="00D12B4F" w:rsidRDefault="00D12B4F" w:rsidP="005E4B2B">
      <w:pPr>
        <w:rPr>
          <w:lang w:val="en-IE"/>
        </w:rPr>
      </w:pPr>
    </w:p>
    <w:p w14:paraId="2BDB11E6" w14:textId="77777777" w:rsidR="00D12B4F" w:rsidRPr="005E4B2B" w:rsidRDefault="00D12B4F" w:rsidP="005E4B2B">
      <w:pPr>
        <w:ind w:left="720"/>
        <w:jc w:val="both"/>
        <w:rPr>
          <w:lang w:val="en-IE"/>
        </w:rPr>
      </w:pPr>
      <w:r w:rsidRPr="005E4B2B">
        <w:rPr>
          <w:lang w:val="en-IE"/>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E4A5F87" w14:textId="77777777" w:rsidR="00924B71" w:rsidRPr="000B7012" w:rsidRDefault="002E1C68" w:rsidP="00044C77">
      <w:pPr>
        <w:spacing w:after="200"/>
        <w:ind w:left="709"/>
        <w:jc w:val="both"/>
        <w:rPr>
          <w:sz w:val="22"/>
          <w:szCs w:val="22"/>
          <w:lang w:val="en-GB"/>
        </w:rPr>
      </w:pPr>
      <w:r w:rsidRPr="000B7012" w:rsidDel="002E1C68">
        <w:rPr>
          <w:sz w:val="22"/>
          <w:szCs w:val="22"/>
          <w:highlight w:val="yellow"/>
          <w:lang w:val="en-GB"/>
        </w:rPr>
        <w:lastRenderedPageBreak/>
        <w:t xml:space="preserve"> </w:t>
      </w:r>
    </w:p>
    <w:sectPr w:rsidR="00924B71" w:rsidRPr="000B7012"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FE69C" w14:textId="77777777" w:rsidR="00D272F3" w:rsidRDefault="00D272F3">
      <w:r>
        <w:separator/>
      </w:r>
    </w:p>
  </w:endnote>
  <w:endnote w:type="continuationSeparator" w:id="0">
    <w:p w14:paraId="4718B9C8" w14:textId="77777777" w:rsidR="00D272F3" w:rsidRDefault="00D272F3">
      <w:r>
        <w:continuationSeparator/>
      </w:r>
    </w:p>
  </w:endnote>
  <w:endnote w:type="continuationNotice" w:id="1">
    <w:p w14:paraId="70CC8E4E" w14:textId="77777777" w:rsidR="00D272F3" w:rsidRDefault="00D27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1FE39A0A"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DB4A3B">
      <w:rPr>
        <w:b/>
        <w:sz w:val="18"/>
        <w:lang w:val="en-US"/>
      </w:rPr>
      <w:t>1</w:t>
    </w:r>
    <w:r w:rsidR="006C0901">
      <w:rPr>
        <w:b/>
        <w:sz w:val="18"/>
        <w:lang w:val="en-US"/>
      </w:rPr>
      <w:t>.1</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77777777"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76CE" w14:textId="77777777" w:rsidR="00D272F3" w:rsidRDefault="00D272F3">
      <w:r>
        <w:separator/>
      </w:r>
    </w:p>
  </w:footnote>
  <w:footnote w:type="continuationSeparator" w:id="0">
    <w:p w14:paraId="5629F802" w14:textId="77777777" w:rsidR="00D272F3" w:rsidRDefault="00D272F3">
      <w:r>
        <w:continuationSeparator/>
      </w:r>
    </w:p>
  </w:footnote>
  <w:footnote w:type="continuationNotice" w:id="1">
    <w:p w14:paraId="0FEEF773" w14:textId="77777777" w:rsidR="00D272F3" w:rsidRDefault="00D272F3"/>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0DB317F4" w14:textId="107E2C2A" w:rsidR="00F77BE0" w:rsidRPr="00F77BE0" w:rsidRDefault="00F77BE0" w:rsidP="00C936A6">
      <w:pPr>
        <w:pStyle w:val="FootnoteText"/>
        <w:ind w:left="284" w:hanging="284"/>
        <w:rPr>
          <w:lang w:val="en-GB"/>
        </w:rPr>
      </w:pPr>
      <w:r w:rsidRPr="00E725FE">
        <w:rPr>
          <w:rStyle w:val="FootnoteReference"/>
        </w:rPr>
        <w:footnoteRef/>
      </w:r>
      <w:r w:rsidRPr="00F77BE0">
        <w:rPr>
          <w:lang w:val="en-GB"/>
        </w:rPr>
        <w:tab/>
        <w:t>The currency of tender will be the currency of the contract.</w:t>
      </w:r>
    </w:p>
  </w:footnote>
  <w:footnote w:id="4">
    <w:p w14:paraId="46A3D67D" w14:textId="77777777" w:rsidR="00AE0D10" w:rsidRPr="005E4B2B" w:rsidRDefault="00AE0D10" w:rsidP="00AE0D10">
      <w:pPr>
        <w:pStyle w:val="FootnoteText"/>
        <w:rPr>
          <w:lang w:val="en-IE"/>
        </w:rPr>
      </w:pPr>
      <w:r>
        <w:rPr>
          <w:rStyle w:val="FootnoteReference"/>
        </w:rPr>
        <w:footnoteRef/>
      </w:r>
      <w:r w:rsidRPr="005E4B2B">
        <w:rPr>
          <w:lang w:val="en-IE"/>
        </w:rP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15:restartNumberingAfterBreak="0">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15:restartNumberingAfterBreak="0">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15:restartNumberingAfterBreak="0">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15:restartNumberingAfterBreak="0">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15:restartNumberingAfterBreak="0">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15:restartNumberingAfterBreak="0">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6F5E52"/>
    <w:multiLevelType w:val="multilevel"/>
    <w:tmpl w:val="B72E07A4"/>
    <w:lvl w:ilvl="0">
      <w:start w:val="1"/>
      <w:numFmt w:val="decimal"/>
      <w:lvlText w:val="%1."/>
      <w:lvlJc w:val="left"/>
      <w:pPr>
        <w:ind w:left="720" w:hanging="360"/>
      </w:pPr>
    </w:lvl>
    <w:lvl w:ilvl="1">
      <w:start w:val="6"/>
      <w:numFmt w:val="decimal"/>
      <w:isLgl/>
      <w:lvlText w:val="%1.%2"/>
      <w:lvlJc w:val="left"/>
      <w:pPr>
        <w:ind w:left="1439" w:hanging="720"/>
      </w:pPr>
      <w:rPr>
        <w:rFonts w:hint="default"/>
        <w:b w:val="0"/>
      </w:rPr>
    </w:lvl>
    <w:lvl w:ilvl="2">
      <w:start w:val="1"/>
      <w:numFmt w:val="decimal"/>
      <w:isLgl/>
      <w:lvlText w:val="%1.%2.%3"/>
      <w:lvlJc w:val="left"/>
      <w:pPr>
        <w:ind w:left="1798" w:hanging="720"/>
      </w:pPr>
      <w:rPr>
        <w:rFonts w:hint="default"/>
        <w:b w:val="0"/>
      </w:rPr>
    </w:lvl>
    <w:lvl w:ilvl="3">
      <w:start w:val="1"/>
      <w:numFmt w:val="decimal"/>
      <w:isLgl/>
      <w:lvlText w:val="%1.%2.%3.%4"/>
      <w:lvlJc w:val="left"/>
      <w:pPr>
        <w:ind w:left="2157" w:hanging="720"/>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27" w15:restartNumberingAfterBreak="0">
    <w:nsid w:val="4EC175FD"/>
    <w:multiLevelType w:val="hybridMultilevel"/>
    <w:tmpl w:val="57688A8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2" w15:restartNumberingAfterBreak="0">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3"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4"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8"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2" w15:restartNumberingAfterBreak="0">
    <w:nsid w:val="755C1393"/>
    <w:multiLevelType w:val="multilevel"/>
    <w:tmpl w:val="B72E07A4"/>
    <w:lvl w:ilvl="0">
      <w:start w:val="1"/>
      <w:numFmt w:val="decimal"/>
      <w:lvlText w:val="%1."/>
      <w:lvlJc w:val="left"/>
      <w:pPr>
        <w:ind w:left="720" w:hanging="360"/>
      </w:pPr>
    </w:lvl>
    <w:lvl w:ilvl="1">
      <w:start w:val="6"/>
      <w:numFmt w:val="decimal"/>
      <w:isLgl/>
      <w:lvlText w:val="%1.%2"/>
      <w:lvlJc w:val="left"/>
      <w:pPr>
        <w:ind w:left="1439" w:hanging="720"/>
      </w:pPr>
      <w:rPr>
        <w:rFonts w:hint="default"/>
        <w:b w:val="0"/>
      </w:rPr>
    </w:lvl>
    <w:lvl w:ilvl="2">
      <w:start w:val="1"/>
      <w:numFmt w:val="decimal"/>
      <w:isLgl/>
      <w:lvlText w:val="%1.%2.%3"/>
      <w:lvlJc w:val="left"/>
      <w:pPr>
        <w:ind w:left="1798" w:hanging="720"/>
      </w:pPr>
      <w:rPr>
        <w:rFonts w:hint="default"/>
        <w:b w:val="0"/>
      </w:rPr>
    </w:lvl>
    <w:lvl w:ilvl="3">
      <w:start w:val="1"/>
      <w:numFmt w:val="decimal"/>
      <w:isLgl/>
      <w:lvlText w:val="%1.%2.%3.%4"/>
      <w:lvlJc w:val="left"/>
      <w:pPr>
        <w:ind w:left="2157" w:hanging="720"/>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4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7" w15:restartNumberingAfterBreak="0">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51821918">
    <w:abstractNumId w:val="21"/>
  </w:num>
  <w:num w:numId="2" w16cid:durableId="1677460515">
    <w:abstractNumId w:val="12"/>
  </w:num>
  <w:num w:numId="3" w16cid:durableId="963656726">
    <w:abstractNumId w:val="8"/>
  </w:num>
  <w:num w:numId="4" w16cid:durableId="1661151967">
    <w:abstractNumId w:val="48"/>
  </w:num>
  <w:num w:numId="5" w16cid:durableId="11886591">
    <w:abstractNumId w:val="22"/>
  </w:num>
  <w:num w:numId="6" w16cid:durableId="396169461">
    <w:abstractNumId w:val="20"/>
  </w:num>
  <w:num w:numId="7" w16cid:durableId="955453500">
    <w:abstractNumId w:val="31"/>
  </w:num>
  <w:num w:numId="8" w16cid:durableId="21438648">
    <w:abstractNumId w:val="17"/>
  </w:num>
  <w:num w:numId="9" w16cid:durableId="1596592489">
    <w:abstractNumId w:val="10"/>
  </w:num>
  <w:num w:numId="10" w16cid:durableId="941956387">
    <w:abstractNumId w:val="43"/>
  </w:num>
  <w:num w:numId="11" w16cid:durableId="614335910">
    <w:abstractNumId w:val="28"/>
  </w:num>
  <w:num w:numId="12" w16cid:durableId="858009228">
    <w:abstractNumId w:val="7"/>
  </w:num>
  <w:num w:numId="13" w16cid:durableId="1499543214">
    <w:abstractNumId w:val="23"/>
  </w:num>
  <w:num w:numId="14" w16cid:durableId="185414751">
    <w:abstractNumId w:val="34"/>
  </w:num>
  <w:num w:numId="15" w16cid:durableId="521743677">
    <w:abstractNumId w:val="24"/>
  </w:num>
  <w:num w:numId="16" w16cid:durableId="1060245584">
    <w:abstractNumId w:val="32"/>
  </w:num>
  <w:num w:numId="17" w16cid:durableId="146675055">
    <w:abstractNumId w:val="15"/>
  </w:num>
  <w:num w:numId="18" w16cid:durableId="1239099316">
    <w:abstractNumId w:val="13"/>
  </w:num>
  <w:num w:numId="19" w16cid:durableId="1291325795">
    <w:abstractNumId w:val="46"/>
  </w:num>
  <w:num w:numId="20" w16cid:durableId="2117018432">
    <w:abstractNumId w:val="9"/>
  </w:num>
  <w:num w:numId="21" w16cid:durableId="1066952270">
    <w:abstractNumId w:val="19"/>
  </w:num>
  <w:num w:numId="22" w16cid:durableId="679621854">
    <w:abstractNumId w:val="16"/>
  </w:num>
  <w:num w:numId="23" w16cid:durableId="757941779">
    <w:abstractNumId w:val="45"/>
  </w:num>
  <w:num w:numId="24" w16cid:durableId="1688142810">
    <w:abstractNumId w:val="39"/>
  </w:num>
  <w:num w:numId="25" w16cid:durableId="1262489482">
    <w:abstractNumId w:val="6"/>
  </w:num>
  <w:num w:numId="26" w16cid:durableId="984118495">
    <w:abstractNumId w:val="37"/>
  </w:num>
  <w:num w:numId="27" w16cid:durableId="770978984">
    <w:abstractNumId w:val="30"/>
  </w:num>
  <w:num w:numId="28" w16cid:durableId="1389301814">
    <w:abstractNumId w:val="18"/>
  </w:num>
  <w:num w:numId="29" w16cid:durableId="1503548773">
    <w:abstractNumId w:val="36"/>
  </w:num>
  <w:num w:numId="30" w16cid:durableId="503712684">
    <w:abstractNumId w:val="41"/>
  </w:num>
  <w:num w:numId="31" w16cid:durableId="995917546">
    <w:abstractNumId w:val="11"/>
  </w:num>
  <w:num w:numId="32" w16cid:durableId="2022778609">
    <w:abstractNumId w:val="38"/>
  </w:num>
  <w:num w:numId="33" w16cid:durableId="1233658752">
    <w:abstractNumId w:val="40"/>
  </w:num>
  <w:num w:numId="34" w16cid:durableId="855340162">
    <w:abstractNumId w:val="1"/>
  </w:num>
  <w:num w:numId="35" w16cid:durableId="1071388766">
    <w:abstractNumId w:val="46"/>
  </w:num>
  <w:num w:numId="36" w16cid:durableId="26562149">
    <w:abstractNumId w:val="25"/>
  </w:num>
  <w:num w:numId="37" w16cid:durableId="1926454973">
    <w:abstractNumId w:val="5"/>
  </w:num>
  <w:num w:numId="38" w16cid:durableId="2010132485">
    <w:abstractNumId w:val="47"/>
  </w:num>
  <w:num w:numId="39" w16cid:durableId="1455324073">
    <w:abstractNumId w:val="35"/>
  </w:num>
  <w:num w:numId="40" w16cid:durableId="667559835">
    <w:abstractNumId w:val="46"/>
  </w:num>
  <w:num w:numId="41" w16cid:durableId="1511607025">
    <w:abstractNumId w:val="46"/>
  </w:num>
  <w:num w:numId="42" w16cid:durableId="861936628">
    <w:abstractNumId w:val="46"/>
  </w:num>
  <w:num w:numId="43" w16cid:durableId="469370352">
    <w:abstractNumId w:val="3"/>
  </w:num>
  <w:num w:numId="44" w16cid:durableId="1367634810">
    <w:abstractNumId w:val="14"/>
  </w:num>
  <w:num w:numId="45" w16cid:durableId="236092147">
    <w:abstractNumId w:val="4"/>
  </w:num>
  <w:num w:numId="46" w16cid:durableId="1939217727">
    <w:abstractNumId w:val="44"/>
  </w:num>
  <w:num w:numId="47" w16cid:durableId="1093866174">
    <w:abstractNumId w:val="29"/>
  </w:num>
  <w:num w:numId="48" w16cid:durableId="547955747">
    <w:abstractNumId w:val="42"/>
  </w:num>
  <w:num w:numId="49" w16cid:durableId="152918535">
    <w:abstractNumId w:val="2"/>
  </w:num>
  <w:num w:numId="50" w16cid:durableId="980619495">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16cid:durableId="645086688">
    <w:abstractNumId w:val="46"/>
  </w:num>
  <w:num w:numId="52" w16cid:durableId="1005092530">
    <w:abstractNumId w:val="46"/>
  </w:num>
  <w:num w:numId="53" w16cid:durableId="556623618">
    <w:abstractNumId w:val="33"/>
  </w:num>
  <w:num w:numId="54" w16cid:durableId="1239947760">
    <w:abstractNumId w:val="27"/>
  </w:num>
  <w:num w:numId="55" w16cid:durableId="1050957262">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B779D"/>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4479"/>
    <w:rsid w:val="00107540"/>
    <w:rsid w:val="00111B7A"/>
    <w:rsid w:val="001123AD"/>
    <w:rsid w:val="0011264B"/>
    <w:rsid w:val="00115E72"/>
    <w:rsid w:val="00116403"/>
    <w:rsid w:val="00120663"/>
    <w:rsid w:val="00121FA0"/>
    <w:rsid w:val="00122C75"/>
    <w:rsid w:val="00123A55"/>
    <w:rsid w:val="0012454E"/>
    <w:rsid w:val="0012553F"/>
    <w:rsid w:val="00130789"/>
    <w:rsid w:val="00131B26"/>
    <w:rsid w:val="00133249"/>
    <w:rsid w:val="00140694"/>
    <w:rsid w:val="001471BE"/>
    <w:rsid w:val="00151D92"/>
    <w:rsid w:val="001550AF"/>
    <w:rsid w:val="001568C4"/>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568F"/>
    <w:rsid w:val="001F4C0A"/>
    <w:rsid w:val="001F61F2"/>
    <w:rsid w:val="001F69E4"/>
    <w:rsid w:val="001F7FFD"/>
    <w:rsid w:val="002040C5"/>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45F2"/>
    <w:rsid w:val="002747DF"/>
    <w:rsid w:val="00277FF1"/>
    <w:rsid w:val="00280C70"/>
    <w:rsid w:val="0028446A"/>
    <w:rsid w:val="00286A23"/>
    <w:rsid w:val="002915BF"/>
    <w:rsid w:val="0029191B"/>
    <w:rsid w:val="002928D5"/>
    <w:rsid w:val="002939FE"/>
    <w:rsid w:val="00294440"/>
    <w:rsid w:val="0029508D"/>
    <w:rsid w:val="0029656E"/>
    <w:rsid w:val="002A0496"/>
    <w:rsid w:val="002A42C9"/>
    <w:rsid w:val="002A44DF"/>
    <w:rsid w:val="002A4DE4"/>
    <w:rsid w:val="002A56E0"/>
    <w:rsid w:val="002A58BE"/>
    <w:rsid w:val="002B0AC3"/>
    <w:rsid w:val="002B4F97"/>
    <w:rsid w:val="002B7022"/>
    <w:rsid w:val="002C0414"/>
    <w:rsid w:val="002C4557"/>
    <w:rsid w:val="002C46DE"/>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0DCD"/>
    <w:rsid w:val="00325A19"/>
    <w:rsid w:val="00325F86"/>
    <w:rsid w:val="003308BB"/>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263EB"/>
    <w:rsid w:val="00426E09"/>
    <w:rsid w:val="004374EA"/>
    <w:rsid w:val="00441407"/>
    <w:rsid w:val="00442082"/>
    <w:rsid w:val="0044334A"/>
    <w:rsid w:val="0044753F"/>
    <w:rsid w:val="00450B15"/>
    <w:rsid w:val="00452656"/>
    <w:rsid w:val="00453B6D"/>
    <w:rsid w:val="00461157"/>
    <w:rsid w:val="0046142D"/>
    <w:rsid w:val="00463D4B"/>
    <w:rsid w:val="00464AC8"/>
    <w:rsid w:val="004670EF"/>
    <w:rsid w:val="00472328"/>
    <w:rsid w:val="00475392"/>
    <w:rsid w:val="00477C20"/>
    <w:rsid w:val="004820B7"/>
    <w:rsid w:val="004831D4"/>
    <w:rsid w:val="004831DA"/>
    <w:rsid w:val="00483863"/>
    <w:rsid w:val="004869E1"/>
    <w:rsid w:val="00486EA8"/>
    <w:rsid w:val="004A54AE"/>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4657"/>
    <w:rsid w:val="00516794"/>
    <w:rsid w:val="00524C6D"/>
    <w:rsid w:val="005270FD"/>
    <w:rsid w:val="00530524"/>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0AEC"/>
    <w:rsid w:val="007B2C2C"/>
    <w:rsid w:val="007B7A16"/>
    <w:rsid w:val="007C02BC"/>
    <w:rsid w:val="007D2236"/>
    <w:rsid w:val="007D4A55"/>
    <w:rsid w:val="007D59D4"/>
    <w:rsid w:val="007D665A"/>
    <w:rsid w:val="007D6CD0"/>
    <w:rsid w:val="007E12C1"/>
    <w:rsid w:val="007E264B"/>
    <w:rsid w:val="007E2E44"/>
    <w:rsid w:val="007E42DD"/>
    <w:rsid w:val="007E4E78"/>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75D8"/>
    <w:rsid w:val="00880541"/>
    <w:rsid w:val="008824C1"/>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B46EC"/>
    <w:rsid w:val="009C0456"/>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5984"/>
    <w:rsid w:val="00A26CDC"/>
    <w:rsid w:val="00A326C8"/>
    <w:rsid w:val="00A34F5C"/>
    <w:rsid w:val="00A35284"/>
    <w:rsid w:val="00A40AE5"/>
    <w:rsid w:val="00A410BF"/>
    <w:rsid w:val="00A43E93"/>
    <w:rsid w:val="00A5589A"/>
    <w:rsid w:val="00A56E69"/>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5AD1"/>
    <w:rsid w:val="00A977DD"/>
    <w:rsid w:val="00AA24EF"/>
    <w:rsid w:val="00AA30C3"/>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5C64"/>
    <w:rsid w:val="00AE6CB4"/>
    <w:rsid w:val="00AE7DCE"/>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3FA"/>
    <w:rsid w:val="00B75C8B"/>
    <w:rsid w:val="00B76C56"/>
    <w:rsid w:val="00B8659A"/>
    <w:rsid w:val="00B927CC"/>
    <w:rsid w:val="00B960A0"/>
    <w:rsid w:val="00BA4680"/>
    <w:rsid w:val="00BA50F4"/>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EB4"/>
    <w:rsid w:val="00BE10D9"/>
    <w:rsid w:val="00BE3837"/>
    <w:rsid w:val="00BE6D7E"/>
    <w:rsid w:val="00BE741E"/>
    <w:rsid w:val="00BE7DD4"/>
    <w:rsid w:val="00BF0D40"/>
    <w:rsid w:val="00BF1706"/>
    <w:rsid w:val="00C00346"/>
    <w:rsid w:val="00C009BE"/>
    <w:rsid w:val="00C01EC4"/>
    <w:rsid w:val="00C02631"/>
    <w:rsid w:val="00C05285"/>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D00509"/>
    <w:rsid w:val="00D02F1D"/>
    <w:rsid w:val="00D05A7D"/>
    <w:rsid w:val="00D06824"/>
    <w:rsid w:val="00D12B4F"/>
    <w:rsid w:val="00D213A6"/>
    <w:rsid w:val="00D239FC"/>
    <w:rsid w:val="00D247C5"/>
    <w:rsid w:val="00D272F3"/>
    <w:rsid w:val="00D276DF"/>
    <w:rsid w:val="00D34401"/>
    <w:rsid w:val="00D35663"/>
    <w:rsid w:val="00D36594"/>
    <w:rsid w:val="00D36E42"/>
    <w:rsid w:val="00D4401A"/>
    <w:rsid w:val="00D51A3E"/>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B4A3B"/>
    <w:rsid w:val="00DC1AF8"/>
    <w:rsid w:val="00DC61F4"/>
    <w:rsid w:val="00DC6A78"/>
    <w:rsid w:val="00DC6AB7"/>
    <w:rsid w:val="00DC73F2"/>
    <w:rsid w:val="00DD06A3"/>
    <w:rsid w:val="00DD1AA6"/>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71C8"/>
    <w:rsid w:val="00E40299"/>
    <w:rsid w:val="00E40327"/>
    <w:rsid w:val="00E419B1"/>
    <w:rsid w:val="00E42D75"/>
    <w:rsid w:val="00E43CA6"/>
    <w:rsid w:val="00E44D33"/>
    <w:rsid w:val="00E44F84"/>
    <w:rsid w:val="00E46225"/>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3CDF"/>
    <w:rsid w:val="00EB42D6"/>
    <w:rsid w:val="00EB4D97"/>
    <w:rsid w:val="00EB5D8D"/>
    <w:rsid w:val="00EB72CC"/>
    <w:rsid w:val="00EB7788"/>
    <w:rsid w:val="00EC0A31"/>
    <w:rsid w:val="00EC3DDC"/>
    <w:rsid w:val="00ED204B"/>
    <w:rsid w:val="00ED2159"/>
    <w:rsid w:val="00ED2E0F"/>
    <w:rsid w:val="00ED3D74"/>
    <w:rsid w:val="00ED5B32"/>
    <w:rsid w:val="00ED61EC"/>
    <w:rsid w:val="00ED7BD7"/>
    <w:rsid w:val="00EE22FE"/>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5BDD"/>
    <w:rsid w:val="00F36434"/>
    <w:rsid w:val="00F41C83"/>
    <w:rsid w:val="00F430A4"/>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7E9"/>
    <w:rsid w:val="00F85896"/>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styleId="UnresolvedMention">
    <w:name w:val="Unresolved Mention"/>
    <w:basedOn w:val="DefaultParagraphFont"/>
    <w:uiPriority w:val="99"/>
    <w:semiHidden/>
    <w:unhideWhenUsed/>
    <w:rsid w:val="00156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9540">
      <w:bodyDiv w:val="1"/>
      <w:marLeft w:val="0"/>
      <w:marRight w:val="0"/>
      <w:marTop w:val="0"/>
      <w:marBottom w:val="0"/>
      <w:divBdr>
        <w:top w:val="none" w:sz="0" w:space="0" w:color="auto"/>
        <w:left w:val="none" w:sz="0" w:space="0" w:color="auto"/>
        <w:bottom w:val="none" w:sz="0" w:space="0" w:color="auto"/>
        <w:right w:val="none" w:sz="0" w:space="0" w:color="auto"/>
      </w:divBdr>
    </w:div>
    <w:div w:id="816149210">
      <w:bodyDiv w:val="1"/>
      <w:marLeft w:val="0"/>
      <w:marRight w:val="0"/>
      <w:marTop w:val="0"/>
      <w:marBottom w:val="0"/>
      <w:divBdr>
        <w:top w:val="none" w:sz="0" w:space="0" w:color="auto"/>
        <w:left w:val="none" w:sz="0" w:space="0" w:color="auto"/>
        <w:bottom w:val="none" w:sz="0" w:space="0" w:color="auto"/>
        <w:right w:val="none" w:sz="0" w:space="0" w:color="auto"/>
      </w:divBdr>
    </w:div>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s://romania-serbia.net/transparency/procurements202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3222</Words>
  <Characters>18370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21549</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Kasa Zsolt</cp:lastModifiedBy>
  <cp:revision>59</cp:revision>
  <cp:lastPrinted>2012-10-15T14:17:00Z</cp:lastPrinted>
  <dcterms:created xsi:type="dcterms:W3CDTF">2018-12-18T13:15:00Z</dcterms:created>
  <dcterms:modified xsi:type="dcterms:W3CDTF">2026-03-03T14:16:00Z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